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F88" w:rsidRDefault="00DF4F88" w:rsidP="001361A8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DF4F88" w:rsidRDefault="00DF4F88">
      <w:pPr>
        <w:spacing w:after="0" w:line="200" w:lineRule="exact"/>
        <w:rPr>
          <w:sz w:val="20"/>
          <w:szCs w:val="20"/>
        </w:rPr>
      </w:pPr>
    </w:p>
    <w:p w:rsidR="00DF4F88" w:rsidRDefault="00DF4F88">
      <w:pPr>
        <w:spacing w:after="0" w:line="200" w:lineRule="exact"/>
        <w:rPr>
          <w:sz w:val="20"/>
          <w:szCs w:val="20"/>
        </w:rPr>
      </w:pPr>
    </w:p>
    <w:p w:rsidR="00DF4F88" w:rsidRDefault="00DF4F88">
      <w:pPr>
        <w:spacing w:after="0" w:line="200" w:lineRule="exact"/>
        <w:rPr>
          <w:sz w:val="20"/>
          <w:szCs w:val="20"/>
        </w:rPr>
      </w:pPr>
    </w:p>
    <w:p w:rsidR="00DF4F88" w:rsidRPr="00510EBC" w:rsidRDefault="00510EBC">
      <w:pPr>
        <w:tabs>
          <w:tab w:val="left" w:pos="6000"/>
        </w:tabs>
        <w:spacing w:before="29" w:after="0" w:line="258" w:lineRule="auto"/>
        <w:ind w:left="5988" w:right="1553" w:hanging="5685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>Li,</w:t>
      </w:r>
      <w:r w:rsidRPr="00510EBC">
        <w:rPr>
          <w:rFonts w:ascii="Times New Roman" w:eastAsia="Times New Roman" w:hAnsi="Times New Roman" w:cs="Times New Roman"/>
          <w:spacing w:val="-40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ab/>
      </w:r>
      <w:r w:rsidRPr="00510EBC">
        <w:rPr>
          <w:rFonts w:ascii="Times New Roman" w:eastAsia="Times New Roman" w:hAnsi="Times New Roman" w:cs="Times New Roman"/>
          <w:lang w:val="it-IT"/>
        </w:rPr>
        <w:tab/>
      </w:r>
      <w:r w:rsidRPr="00510EBC">
        <w:rPr>
          <w:rFonts w:ascii="Times New Roman" w:eastAsia="Times New Roman" w:hAnsi="Times New Roman" w:cs="Times New Roman"/>
          <w:w w:val="107"/>
          <w:position w:val="1"/>
          <w:lang w:val="it-IT"/>
        </w:rPr>
        <w:t>Spe</w:t>
      </w:r>
      <w:r>
        <w:rPr>
          <w:rFonts w:ascii="Times New Roman" w:eastAsia="Times New Roman" w:hAnsi="Times New Roman" w:cs="Times New Roman"/>
          <w:w w:val="107"/>
          <w:position w:val="1"/>
          <w:lang w:val="it-IT"/>
        </w:rPr>
        <w:t>t</w:t>
      </w:r>
      <w:r w:rsidRPr="00510EBC">
        <w:rPr>
          <w:rFonts w:ascii="Times New Roman" w:eastAsia="Times New Roman" w:hAnsi="Times New Roman" w:cs="Times New Roman"/>
          <w:w w:val="107"/>
          <w:position w:val="1"/>
          <w:lang w:val="it-IT"/>
        </w:rPr>
        <w:t xml:space="preserve">t.le </w:t>
      </w:r>
      <w:r>
        <w:rPr>
          <w:rFonts w:ascii="Times New Roman" w:eastAsia="Times New Roman" w:hAnsi="Times New Roman" w:cs="Times New Roman"/>
          <w:w w:val="107"/>
          <w:position w:val="1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>Abbott</w:t>
      </w:r>
      <w:r w:rsidRPr="00510EBC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9"/>
          <w:lang w:val="it-IT"/>
        </w:rPr>
        <w:t xml:space="preserve">s.r.l. 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Diabetes </w:t>
      </w:r>
      <w:r w:rsidRPr="00510EBC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10"/>
          <w:lang w:val="it-IT"/>
        </w:rPr>
        <w:t xml:space="preserve">Care 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Ufficio </w:t>
      </w:r>
      <w:r w:rsidRPr="00510EBC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6"/>
          <w:lang w:val="it-IT"/>
        </w:rPr>
        <w:t>Ordini</w:t>
      </w:r>
    </w:p>
    <w:p w:rsidR="00DF4F88" w:rsidRPr="00510EBC" w:rsidRDefault="00DF4F88">
      <w:pPr>
        <w:spacing w:before="7" w:after="0" w:line="140" w:lineRule="exact"/>
        <w:rPr>
          <w:sz w:val="14"/>
          <w:szCs w:val="14"/>
          <w:lang w:val="it-IT"/>
        </w:rPr>
      </w:pPr>
    </w:p>
    <w:p w:rsidR="00DF4F88" w:rsidRPr="00510EBC" w:rsidRDefault="00DF4F88">
      <w:pPr>
        <w:spacing w:after="0" w:line="200" w:lineRule="exact"/>
        <w:rPr>
          <w:sz w:val="20"/>
          <w:szCs w:val="20"/>
          <w:lang w:val="it-IT"/>
        </w:rPr>
      </w:pPr>
    </w:p>
    <w:p w:rsidR="00DF4F88" w:rsidRPr="00510EBC" w:rsidRDefault="00DF4F88">
      <w:pPr>
        <w:spacing w:after="0" w:line="200" w:lineRule="exact"/>
        <w:rPr>
          <w:sz w:val="20"/>
          <w:szCs w:val="20"/>
          <w:lang w:val="it-IT"/>
        </w:rPr>
      </w:pPr>
    </w:p>
    <w:p w:rsidR="00DF4F88" w:rsidRPr="00510EBC" w:rsidRDefault="00510EBC">
      <w:pPr>
        <w:spacing w:after="0" w:line="240" w:lineRule="auto"/>
        <w:ind w:left="310" w:right="361"/>
        <w:jc w:val="both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>Oggetto:</w:t>
      </w:r>
      <w:r w:rsidRPr="00510EBC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>DICHIARAZIONE</w:t>
      </w:r>
      <w:r w:rsidRPr="00510EBC">
        <w:rPr>
          <w:rFonts w:ascii="Times New Roman" w:eastAsia="Times New Roman" w:hAnsi="Times New Roman" w:cs="Times New Roman"/>
          <w:spacing w:val="14"/>
          <w:w w:val="107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>ACCOMPAGNATORIA</w:t>
      </w:r>
      <w:r w:rsidRPr="00510EBC">
        <w:rPr>
          <w:rFonts w:ascii="Times New Roman" w:eastAsia="Times New Roman" w:hAnsi="Times New Roman" w:cs="Times New Roman"/>
          <w:spacing w:val="-6"/>
          <w:w w:val="107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>PER</w:t>
      </w:r>
      <w:r w:rsidRPr="00510EBC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8"/>
          <w:lang w:val="it-IT"/>
        </w:rPr>
        <w:t>ORDIN</w:t>
      </w:r>
      <w:r w:rsidR="005A7653">
        <w:rPr>
          <w:rFonts w:ascii="Times New Roman" w:eastAsia="Times New Roman" w:hAnsi="Times New Roman" w:cs="Times New Roman"/>
          <w:w w:val="108"/>
          <w:lang w:val="it-IT"/>
        </w:rPr>
        <w:t>I</w:t>
      </w:r>
      <w:r w:rsidRPr="00510EBC">
        <w:rPr>
          <w:rFonts w:ascii="Times New Roman" w:eastAsia="Times New Roman" w:hAnsi="Times New Roman" w:cs="Times New Roman"/>
          <w:spacing w:val="-5"/>
          <w:w w:val="108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>DI</w:t>
      </w:r>
      <w:r w:rsidRPr="00510EBC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6"/>
          <w:lang w:val="it-IT"/>
        </w:rPr>
        <w:t>ACQUISTO</w:t>
      </w:r>
    </w:p>
    <w:p w:rsidR="00DF4F88" w:rsidRPr="00510EBC" w:rsidRDefault="00510EBC">
      <w:pPr>
        <w:spacing w:before="27" w:after="0" w:line="252" w:lineRule="auto"/>
        <w:ind w:left="1184" w:right="79" w:hanging="7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 xml:space="preserve">DI </w:t>
      </w:r>
      <w:r w:rsidRPr="00510EBC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AUSILI  </w:t>
      </w:r>
      <w:r w:rsidRPr="00510EBC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PER </w:t>
      </w:r>
      <w:r w:rsidRPr="00510EBC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 xml:space="preserve">MENOMAZIONI  FUNZIONALI </w:t>
      </w:r>
      <w:r w:rsidRPr="00510EBC">
        <w:rPr>
          <w:rFonts w:ascii="Times New Roman" w:eastAsia="Times New Roman" w:hAnsi="Times New Roman" w:cs="Times New Roman"/>
          <w:spacing w:val="8"/>
          <w:w w:val="107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 xml:space="preserve">PERMANENTI-AUSILI </w:t>
      </w:r>
      <w:r w:rsidRPr="00510EBC">
        <w:rPr>
          <w:rFonts w:ascii="Times New Roman" w:eastAsia="Times New Roman" w:hAnsi="Times New Roman" w:cs="Times New Roman"/>
          <w:lang w:val="it-IT"/>
        </w:rPr>
        <w:t>PER</w:t>
      </w:r>
      <w:r w:rsidRPr="00510EBC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8"/>
          <w:lang w:val="it-IT"/>
        </w:rPr>
        <w:t>DIABETIC</w:t>
      </w:r>
      <w:r>
        <w:rPr>
          <w:rFonts w:ascii="Times New Roman" w:eastAsia="Times New Roman" w:hAnsi="Times New Roman" w:cs="Times New Roman"/>
          <w:w w:val="108"/>
          <w:lang w:val="it-IT"/>
        </w:rPr>
        <w:t xml:space="preserve">I </w:t>
      </w:r>
      <w:r w:rsidRPr="00510EBC">
        <w:rPr>
          <w:rFonts w:ascii="Times New Roman" w:eastAsia="Times New Roman" w:hAnsi="Times New Roman" w:cs="Times New Roman"/>
          <w:w w:val="108"/>
          <w:lang w:val="it-IT"/>
        </w:rPr>
        <w:t>DA</w:t>
      </w:r>
      <w:r w:rsidRPr="00510EBC">
        <w:rPr>
          <w:rFonts w:ascii="Times New Roman" w:eastAsia="Times New Roman" w:hAnsi="Times New Roman" w:cs="Times New Roman"/>
          <w:spacing w:val="13"/>
          <w:w w:val="108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8"/>
          <w:lang w:val="it-IT"/>
        </w:rPr>
        <w:t>DISTRIBUIRE</w:t>
      </w:r>
      <w:r w:rsidRPr="00510EBC">
        <w:rPr>
          <w:rFonts w:ascii="Times New Roman" w:eastAsia="Times New Roman" w:hAnsi="Times New Roman" w:cs="Times New Roman"/>
          <w:spacing w:val="-15"/>
          <w:w w:val="108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>AGLI</w:t>
      </w:r>
      <w:r w:rsidRPr="00510EBC">
        <w:rPr>
          <w:rFonts w:ascii="Times New Roman" w:eastAsia="Times New Roman" w:hAnsi="Times New Roman" w:cs="Times New Roman"/>
          <w:spacing w:val="32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spacing w:val="-6"/>
          <w:w w:val="107"/>
          <w:lang w:val="it-IT"/>
        </w:rPr>
        <w:t>A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>VENTI</w:t>
      </w:r>
      <w:r w:rsidRPr="00510EBC">
        <w:rPr>
          <w:rFonts w:ascii="Times New Roman" w:eastAsia="Times New Roman" w:hAnsi="Times New Roman" w:cs="Times New Roman"/>
          <w:spacing w:val="26"/>
          <w:w w:val="107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>DIRITTO.</w:t>
      </w:r>
    </w:p>
    <w:p w:rsidR="00DF4F88" w:rsidRPr="00510EBC" w:rsidRDefault="00DF4F88">
      <w:pPr>
        <w:spacing w:before="9" w:after="0" w:line="130" w:lineRule="exact"/>
        <w:rPr>
          <w:sz w:val="13"/>
          <w:szCs w:val="13"/>
          <w:lang w:val="it-IT"/>
        </w:rPr>
      </w:pPr>
    </w:p>
    <w:p w:rsidR="00DF4F88" w:rsidRPr="00510EBC" w:rsidRDefault="00DF4F88">
      <w:pPr>
        <w:spacing w:after="0" w:line="200" w:lineRule="exact"/>
        <w:rPr>
          <w:sz w:val="20"/>
          <w:szCs w:val="20"/>
          <w:lang w:val="it-IT"/>
        </w:rPr>
      </w:pPr>
    </w:p>
    <w:p w:rsidR="00DF4F88" w:rsidRPr="00510EBC" w:rsidRDefault="00DF4F88">
      <w:pPr>
        <w:spacing w:after="0" w:line="200" w:lineRule="exact"/>
        <w:rPr>
          <w:sz w:val="20"/>
          <w:szCs w:val="20"/>
          <w:lang w:val="it-IT"/>
        </w:rPr>
      </w:pPr>
    </w:p>
    <w:p w:rsidR="00DF4F88" w:rsidRPr="00510EBC" w:rsidRDefault="00510EBC">
      <w:pPr>
        <w:spacing w:after="0" w:line="240" w:lineRule="auto"/>
        <w:ind w:left="318" w:right="6869"/>
        <w:jc w:val="both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>Spettabile Abbott,</w:t>
      </w:r>
    </w:p>
    <w:p w:rsidR="00DF4F88" w:rsidRPr="00510EBC" w:rsidRDefault="00DF4F88">
      <w:pPr>
        <w:spacing w:before="6" w:after="0" w:line="280" w:lineRule="exact"/>
        <w:rPr>
          <w:sz w:val="28"/>
          <w:szCs w:val="28"/>
          <w:lang w:val="it-IT"/>
        </w:rPr>
      </w:pPr>
    </w:p>
    <w:p w:rsidR="00A31ACA" w:rsidRDefault="00510EBC" w:rsidP="00A31AC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 xml:space="preserve">con la presente confermiamo che </w:t>
      </w:r>
      <w:r w:rsidR="00533E9A">
        <w:rPr>
          <w:rFonts w:ascii="Times New Roman" w:eastAsia="Times New Roman" w:hAnsi="Times New Roman" w:cs="Times New Roman"/>
          <w:lang w:val="it-IT"/>
        </w:rPr>
        <w:t xml:space="preserve">gli </w:t>
      </w:r>
      <w:r w:rsidRPr="00510EBC">
        <w:rPr>
          <w:rFonts w:ascii="Times New Roman" w:eastAsia="Times New Roman" w:hAnsi="Times New Roman" w:cs="Times New Roman"/>
          <w:lang w:val="it-IT"/>
        </w:rPr>
        <w:t>ordin</w:t>
      </w:r>
      <w:r w:rsidR="00533E9A">
        <w:rPr>
          <w:rFonts w:ascii="Times New Roman" w:eastAsia="Times New Roman" w:hAnsi="Times New Roman" w:cs="Times New Roman"/>
          <w:lang w:val="it-IT"/>
        </w:rPr>
        <w:t>i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 </w:t>
      </w:r>
      <w:r w:rsidR="00A31ACA">
        <w:rPr>
          <w:rFonts w:ascii="Times New Roman" w:eastAsia="Times New Roman" w:hAnsi="Times New Roman" w:cs="Times New Roman"/>
          <w:lang w:val="it-IT"/>
        </w:rPr>
        <w:t xml:space="preserve">relativi alla </w:t>
      </w:r>
    </w:p>
    <w:p w:rsidR="00DF4F88" w:rsidRPr="005A7653" w:rsidRDefault="00775C45" w:rsidP="00A31AC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5A7653">
        <w:rPr>
          <w:rFonts w:ascii="Times New Roman" w:eastAsia="Times New Roman" w:hAnsi="Times New Roman" w:cs="Times New Roman"/>
          <w:lang w:val="it-IT"/>
        </w:rPr>
        <w:t>Determinazione</w:t>
      </w:r>
      <w:r w:rsidR="00A31ACA" w:rsidRPr="005A7653">
        <w:rPr>
          <w:rFonts w:ascii="Times New Roman" w:eastAsia="Times New Roman" w:hAnsi="Times New Roman" w:cs="Times New Roman"/>
          <w:lang w:val="it-IT"/>
        </w:rPr>
        <w:t xml:space="preserve"> Num. 447 del 28/09/2020 B</w:t>
      </w:r>
      <w:r w:rsidRPr="005A7653">
        <w:rPr>
          <w:rFonts w:ascii="Times New Roman" w:eastAsia="Times New Roman" w:hAnsi="Times New Roman" w:cs="Times New Roman"/>
          <w:lang w:val="it-IT"/>
        </w:rPr>
        <w:t xml:space="preserve">ologna regione Emilia Romagna </w:t>
      </w:r>
      <w:r w:rsidR="00A31ACA" w:rsidRPr="005A7653">
        <w:rPr>
          <w:rFonts w:ascii="Times New Roman" w:eastAsia="Times New Roman" w:hAnsi="Times New Roman" w:cs="Times New Roman"/>
          <w:lang w:val="it-IT"/>
        </w:rPr>
        <w:t>INTERCENTER</w:t>
      </w:r>
      <w:r w:rsidR="00510EBC" w:rsidRPr="00510EBC">
        <w:rPr>
          <w:rFonts w:ascii="Times New Roman" w:eastAsia="Times New Roman" w:hAnsi="Times New Roman" w:cs="Times New Roman"/>
          <w:lang w:val="it-IT"/>
        </w:rPr>
        <w:t>:</w:t>
      </w:r>
    </w:p>
    <w:p w:rsidR="001E3A3D" w:rsidRPr="00510EBC" w:rsidRDefault="001E3A3D" w:rsidP="00510EBC">
      <w:pPr>
        <w:spacing w:after="0" w:line="252" w:lineRule="auto"/>
        <w:ind w:left="296" w:right="75"/>
        <w:jc w:val="both"/>
        <w:rPr>
          <w:rFonts w:ascii="Times New Roman" w:eastAsia="Times New Roman" w:hAnsi="Times New Roman" w:cs="Times New Roman"/>
          <w:lang w:val="it-IT"/>
        </w:rPr>
      </w:pPr>
    </w:p>
    <w:p w:rsidR="00DF4F88" w:rsidRPr="00510EBC" w:rsidRDefault="00510EBC" w:rsidP="001E3A3D">
      <w:pPr>
        <w:spacing w:after="0" w:line="252" w:lineRule="auto"/>
        <w:ind w:left="720" w:right="75"/>
        <w:jc w:val="both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 xml:space="preserve">1) </w:t>
      </w:r>
      <w:r w:rsidR="00A31ACA">
        <w:rPr>
          <w:rFonts w:ascii="Times New Roman" w:eastAsia="Times New Roman" w:hAnsi="Times New Roman" w:cs="Times New Roman"/>
          <w:lang w:val="it-IT"/>
        </w:rPr>
        <w:t>sono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 riferit</w:t>
      </w:r>
      <w:r w:rsidR="00A31ACA">
        <w:rPr>
          <w:rFonts w:ascii="Times New Roman" w:eastAsia="Times New Roman" w:hAnsi="Times New Roman" w:cs="Times New Roman"/>
          <w:lang w:val="it-IT"/>
        </w:rPr>
        <w:t>i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 all'acquisto di materiali che saranno  distribuiti esclusivamente quali</w:t>
      </w:r>
      <w:r w:rsidR="001E3A3D">
        <w:rPr>
          <w:rFonts w:ascii="Times New Roman" w:eastAsia="Times New Roman" w:hAnsi="Times New Roman" w:cs="Times New Roman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>ausili per soggett</w:t>
      </w:r>
      <w:r>
        <w:rPr>
          <w:rFonts w:ascii="Times New Roman" w:eastAsia="Times New Roman" w:hAnsi="Times New Roman" w:cs="Times New Roman"/>
          <w:lang w:val="it-IT"/>
        </w:rPr>
        <w:t>i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  diabetici.  Si precisa che tali soggetti  sono iscritti in</w:t>
      </w:r>
      <w:r w:rsidR="001E3A3D">
        <w:rPr>
          <w:rFonts w:ascii="Times New Roman" w:eastAsia="Times New Roman" w:hAnsi="Times New Roman" w:cs="Times New Roman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>apposite  liste d</w:t>
      </w:r>
      <w:r w:rsidR="001E3A3D">
        <w:rPr>
          <w:rFonts w:ascii="Times New Roman" w:eastAsia="Times New Roman" w:hAnsi="Times New Roman" w:cs="Times New Roman"/>
          <w:lang w:val="it-IT"/>
        </w:rPr>
        <w:t>i aventi diritto ad ausili per l</w:t>
      </w:r>
      <w:r w:rsidRPr="00510EBC">
        <w:rPr>
          <w:rFonts w:ascii="Times New Roman" w:eastAsia="Times New Roman" w:hAnsi="Times New Roman" w:cs="Times New Roman"/>
          <w:lang w:val="it-IT"/>
        </w:rPr>
        <w:t>a malattia  diabetica accertata  dalle competenti strutture  della scrivente  A.S.L.;</w:t>
      </w:r>
    </w:p>
    <w:p w:rsidR="00DF4F88" w:rsidRPr="00510EBC" w:rsidRDefault="001E3A3D" w:rsidP="001E3A3D">
      <w:pPr>
        <w:spacing w:after="0" w:line="252" w:lineRule="auto"/>
        <w:ind w:left="720" w:right="75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2)  </w:t>
      </w:r>
      <w:r w:rsidR="00510EBC" w:rsidRPr="00510EBC">
        <w:rPr>
          <w:rFonts w:ascii="Times New Roman" w:eastAsia="Times New Roman" w:hAnsi="Times New Roman" w:cs="Times New Roman"/>
          <w:lang w:val="it-IT"/>
        </w:rPr>
        <w:t>che  i prodo</w:t>
      </w:r>
      <w:r w:rsidR="00510EBC">
        <w:rPr>
          <w:rFonts w:ascii="Times New Roman" w:eastAsia="Times New Roman" w:hAnsi="Times New Roman" w:cs="Times New Roman"/>
          <w:lang w:val="it-IT"/>
        </w:rPr>
        <w:t>t</w:t>
      </w:r>
      <w:r w:rsidR="00510EBC" w:rsidRPr="00510EBC">
        <w:rPr>
          <w:rFonts w:ascii="Times New Roman" w:eastAsia="Times New Roman" w:hAnsi="Times New Roman" w:cs="Times New Roman"/>
          <w:lang w:val="it-IT"/>
        </w:rPr>
        <w:t xml:space="preserve">ti  acquisiti  con  </w:t>
      </w:r>
      <w:r w:rsidR="00A31ACA">
        <w:rPr>
          <w:rFonts w:ascii="Times New Roman" w:eastAsia="Times New Roman" w:hAnsi="Times New Roman" w:cs="Times New Roman"/>
          <w:lang w:val="it-IT"/>
        </w:rPr>
        <w:t xml:space="preserve">questi </w:t>
      </w:r>
      <w:r w:rsidR="00510EBC" w:rsidRPr="00510EBC">
        <w:rPr>
          <w:rFonts w:ascii="Times New Roman" w:eastAsia="Times New Roman" w:hAnsi="Times New Roman" w:cs="Times New Roman"/>
          <w:lang w:val="it-IT"/>
        </w:rPr>
        <w:t>ordin</w:t>
      </w:r>
      <w:r w:rsidR="00A31ACA">
        <w:rPr>
          <w:rFonts w:ascii="Times New Roman" w:eastAsia="Times New Roman" w:hAnsi="Times New Roman" w:cs="Times New Roman"/>
          <w:lang w:val="it-IT"/>
        </w:rPr>
        <w:t>i</w:t>
      </w:r>
      <w:r w:rsidR="00510EBC" w:rsidRPr="00510EBC">
        <w:rPr>
          <w:rFonts w:ascii="Times New Roman" w:eastAsia="Times New Roman" w:hAnsi="Times New Roman" w:cs="Times New Roman"/>
          <w:lang w:val="it-IT"/>
        </w:rPr>
        <w:t xml:space="preserve"> </w:t>
      </w:r>
      <w:r w:rsidR="00A31ACA">
        <w:rPr>
          <w:rFonts w:ascii="Times New Roman" w:eastAsia="Times New Roman" w:hAnsi="Times New Roman" w:cs="Times New Roman"/>
          <w:lang w:val="it-IT"/>
        </w:rPr>
        <w:t>ev</w:t>
      </w:r>
      <w:r w:rsidR="00510EBC" w:rsidRPr="00510EBC">
        <w:rPr>
          <w:rFonts w:ascii="Times New Roman" w:eastAsia="Times New Roman" w:hAnsi="Times New Roman" w:cs="Times New Roman"/>
          <w:lang w:val="it-IT"/>
        </w:rPr>
        <w:t>idenziat</w:t>
      </w:r>
      <w:r w:rsidR="00A31ACA">
        <w:rPr>
          <w:rFonts w:ascii="Times New Roman" w:eastAsia="Times New Roman" w:hAnsi="Times New Roman" w:cs="Times New Roman"/>
          <w:lang w:val="it-IT"/>
        </w:rPr>
        <w:t>i</w:t>
      </w:r>
      <w:r w:rsidR="00510EBC" w:rsidRPr="00510EBC">
        <w:rPr>
          <w:rFonts w:ascii="Times New Roman" w:eastAsia="Times New Roman" w:hAnsi="Times New Roman" w:cs="Times New Roman"/>
          <w:lang w:val="it-IT"/>
        </w:rPr>
        <w:t xml:space="preserve"> sono  ritenuti  dalla  scrivente che se ne assume  quindi  la responsabilita, ausili  per menomazione funzionale permanente in quant</w:t>
      </w:r>
      <w:r w:rsidR="00510EBC">
        <w:rPr>
          <w:rFonts w:ascii="Times New Roman" w:eastAsia="Times New Roman" w:hAnsi="Times New Roman" w:cs="Times New Roman"/>
          <w:lang w:val="it-IT"/>
        </w:rPr>
        <w:t>o</w:t>
      </w:r>
      <w:r w:rsidR="00510EBC" w:rsidRPr="00510EBC">
        <w:rPr>
          <w:rFonts w:ascii="Times New Roman" w:eastAsia="Times New Roman" w:hAnsi="Times New Roman" w:cs="Times New Roman"/>
          <w:lang w:val="it-IT"/>
        </w:rPr>
        <w:t xml:space="preserve">  coadiuvanti  alla cura del paziente  diabetico;</w:t>
      </w:r>
    </w:p>
    <w:p w:rsidR="00DF4F88" w:rsidRPr="00510EBC" w:rsidRDefault="001E3A3D" w:rsidP="001E3A3D">
      <w:pPr>
        <w:spacing w:after="0" w:line="252" w:lineRule="auto"/>
        <w:ind w:left="720" w:right="75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3)  </w:t>
      </w:r>
      <w:r w:rsidR="00510EBC" w:rsidRPr="00510EBC">
        <w:rPr>
          <w:rFonts w:ascii="Times New Roman" w:eastAsia="Times New Roman" w:hAnsi="Times New Roman" w:cs="Times New Roman"/>
          <w:lang w:val="it-IT"/>
        </w:rPr>
        <w:t xml:space="preserve">che tali ausili saranno  distribuiti agli aventi </w:t>
      </w:r>
      <w:r>
        <w:rPr>
          <w:rFonts w:ascii="Times New Roman" w:eastAsia="Times New Roman" w:hAnsi="Times New Roman" w:cs="Times New Roman"/>
          <w:lang w:val="it-IT"/>
        </w:rPr>
        <w:t>diritto come sopra evidenziati,</w:t>
      </w:r>
      <w:r w:rsidR="00510EBC" w:rsidRPr="00510EBC">
        <w:rPr>
          <w:rFonts w:ascii="Times New Roman" w:eastAsia="Times New Roman" w:hAnsi="Times New Roman" w:cs="Times New Roman"/>
          <w:lang w:val="it-IT"/>
        </w:rPr>
        <w:t xml:space="preserve"> in</w:t>
      </w:r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="00510EBC" w:rsidRPr="00510EBC">
        <w:rPr>
          <w:rFonts w:ascii="Times New Roman" w:eastAsia="Times New Roman" w:hAnsi="Times New Roman" w:cs="Times New Roman"/>
          <w:lang w:val="it-IT"/>
        </w:rPr>
        <w:t>possesso di specifica prescrizione autorizzativa rilasciata dalla A.S.L. di appartenenza.</w:t>
      </w:r>
    </w:p>
    <w:p w:rsidR="00DF4F88" w:rsidRPr="00510EBC" w:rsidRDefault="00DF4F88">
      <w:pPr>
        <w:spacing w:before="10" w:after="0" w:line="260" w:lineRule="exact"/>
        <w:rPr>
          <w:sz w:val="26"/>
          <w:szCs w:val="26"/>
          <w:lang w:val="it-IT"/>
        </w:rPr>
      </w:pPr>
    </w:p>
    <w:p w:rsidR="00DF4F88" w:rsidRPr="00510EBC" w:rsidRDefault="00510EBC">
      <w:pPr>
        <w:spacing w:after="0" w:line="252" w:lineRule="auto"/>
        <w:ind w:left="296" w:right="75"/>
        <w:jc w:val="both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>Di conseguenza, Ia scrivente A.S.L.  richiede  l'applicazione dell'aliquota IVA  al 4%, ai sensi dell'art.l, comma  3 bis  del d.</w:t>
      </w:r>
      <w:r>
        <w:rPr>
          <w:rFonts w:ascii="Times New Roman" w:eastAsia="Times New Roman" w:hAnsi="Times New Roman" w:cs="Times New Roman"/>
          <w:lang w:val="it-IT"/>
        </w:rPr>
        <w:t>l</w:t>
      </w:r>
      <w:r w:rsidRPr="00510EBC">
        <w:rPr>
          <w:rFonts w:ascii="Times New Roman" w:eastAsia="Times New Roman" w:hAnsi="Times New Roman" w:cs="Times New Roman"/>
          <w:lang w:val="it-IT"/>
        </w:rPr>
        <w:t>. 29.5.1989,  n.202  convertito in legge 263/89,  cosl come  peraltro   previsto   nella   Riso</w:t>
      </w:r>
      <w:r w:rsidR="005A7653">
        <w:rPr>
          <w:rFonts w:ascii="Times New Roman" w:eastAsia="Times New Roman" w:hAnsi="Times New Roman" w:cs="Times New Roman"/>
          <w:lang w:val="it-IT"/>
        </w:rPr>
        <w:t>l</w:t>
      </w:r>
      <w:r w:rsidRPr="00510EBC">
        <w:rPr>
          <w:rFonts w:ascii="Times New Roman" w:eastAsia="Times New Roman" w:hAnsi="Times New Roman" w:cs="Times New Roman"/>
          <w:lang w:val="it-IT"/>
        </w:rPr>
        <w:t>uzione   del  29.10.2002  n.336/E   dell'Agenzia  delle Entrate Direzione Centrale Normativa  e contenzioso.</w:t>
      </w:r>
    </w:p>
    <w:p w:rsidR="00DF4F88" w:rsidRPr="00510EBC" w:rsidRDefault="00DF4F88">
      <w:pPr>
        <w:spacing w:after="0" w:line="280" w:lineRule="exact"/>
        <w:rPr>
          <w:sz w:val="28"/>
          <w:szCs w:val="28"/>
          <w:lang w:val="it-IT"/>
        </w:rPr>
      </w:pPr>
    </w:p>
    <w:p w:rsidR="00DF4F88" w:rsidRPr="00510EBC" w:rsidRDefault="00510EBC" w:rsidP="00510EBC">
      <w:pPr>
        <w:spacing w:after="0" w:line="252" w:lineRule="auto"/>
        <w:ind w:left="296" w:right="75"/>
        <w:jc w:val="both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>Si  dichiara  altresi  che  a</w:t>
      </w:r>
      <w:r>
        <w:rPr>
          <w:rFonts w:ascii="Times New Roman" w:eastAsia="Times New Roman" w:hAnsi="Times New Roman" w:cs="Times New Roman"/>
          <w:lang w:val="it-IT"/>
        </w:rPr>
        <w:t>l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 fine  di  conciliare   l'esigenza di  garanzia   dell’Erario circa  la corretta applicazione della  norma di favore invocata  e la </w:t>
      </w:r>
      <w:r>
        <w:rPr>
          <w:rFonts w:ascii="Times New Roman" w:eastAsia="Times New Roman" w:hAnsi="Times New Roman" w:cs="Times New Roman"/>
          <w:lang w:val="it-IT"/>
        </w:rPr>
        <w:t>necessità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  di tutela delle persone rispetto al trattamento dei dati sensibili relativi allo stato di salute (DL 196/2003 e successive modifiche e integrazioni), l'elenco dei soggetti  ammessi  a fruire  dell'erogazione degli  ausili  e le certificazioni attestanti  la menomazione permanente saranno  conservati  dalla scrivente  ASL per anni dieci.</w:t>
      </w:r>
    </w:p>
    <w:p w:rsidR="00DF4F88" w:rsidRPr="00510EBC" w:rsidRDefault="00DF4F88">
      <w:pPr>
        <w:spacing w:before="11" w:after="0" w:line="260" w:lineRule="exact"/>
        <w:rPr>
          <w:sz w:val="26"/>
          <w:szCs w:val="26"/>
          <w:lang w:val="it-IT"/>
        </w:rPr>
      </w:pPr>
    </w:p>
    <w:p w:rsidR="00DF4F88" w:rsidRPr="00510EBC" w:rsidRDefault="00510EBC" w:rsidP="00510EBC">
      <w:pPr>
        <w:spacing w:after="0" w:line="252" w:lineRule="auto"/>
        <w:ind w:left="296" w:right="75"/>
        <w:jc w:val="both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>Distinti saluti,</w:t>
      </w:r>
    </w:p>
    <w:p w:rsidR="00DF4F88" w:rsidRDefault="00DF4F88">
      <w:pPr>
        <w:spacing w:before="8" w:after="0" w:line="150" w:lineRule="exact"/>
        <w:rPr>
          <w:sz w:val="15"/>
          <w:szCs w:val="15"/>
        </w:rPr>
      </w:pPr>
    </w:p>
    <w:p w:rsidR="00DF4F88" w:rsidRDefault="00DF4F88">
      <w:pPr>
        <w:spacing w:after="0" w:line="200" w:lineRule="exact"/>
        <w:rPr>
          <w:sz w:val="20"/>
          <w:szCs w:val="20"/>
        </w:rPr>
      </w:pPr>
    </w:p>
    <w:p w:rsidR="00DF4F88" w:rsidRDefault="00DF4F88">
      <w:pPr>
        <w:spacing w:after="0" w:line="200" w:lineRule="exact"/>
        <w:rPr>
          <w:sz w:val="20"/>
          <w:szCs w:val="20"/>
        </w:rPr>
      </w:pPr>
    </w:p>
    <w:p w:rsidR="00DF4F88" w:rsidRDefault="00510EBC">
      <w:pPr>
        <w:spacing w:after="0" w:line="240" w:lineRule="auto"/>
        <w:ind w:left="5265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TIMBRO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FIRMA</w:t>
      </w:r>
    </w:p>
    <w:sectPr w:rsidR="00DF4F88">
      <w:type w:val="continuous"/>
      <w:pgSz w:w="11920" w:h="16840"/>
      <w:pgMar w:top="1560" w:right="12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88"/>
    <w:rsid w:val="001361A8"/>
    <w:rsid w:val="001E3A3D"/>
    <w:rsid w:val="00386AAB"/>
    <w:rsid w:val="005062E0"/>
    <w:rsid w:val="00510EBC"/>
    <w:rsid w:val="00533E9A"/>
    <w:rsid w:val="005A7653"/>
    <w:rsid w:val="00775C45"/>
    <w:rsid w:val="00A31ACA"/>
    <w:rsid w:val="00D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1F464-F773-4DFD-AEDE-8FAF1B86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Usticano, Vincenza Maria</dc:creator>
  <cp:lastModifiedBy>Fiorineschi, Tommaso</cp:lastModifiedBy>
  <cp:revision>2</cp:revision>
  <dcterms:created xsi:type="dcterms:W3CDTF">2020-11-17T10:12:00Z</dcterms:created>
  <dcterms:modified xsi:type="dcterms:W3CDTF">2020-11-17T10:12:00Z</dcterms:modified>
</cp:coreProperties>
</file>