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4EBA" w14:textId="76459540" w:rsidR="00102CFD" w:rsidRPr="00284797" w:rsidRDefault="000F1C9C" w:rsidP="00102CFD">
      <w:pPr>
        <w:autoSpaceDE w:val="0"/>
        <w:autoSpaceDN w:val="0"/>
        <w:adjustRightInd w:val="0"/>
        <w:spacing w:after="0" w:line="240" w:lineRule="auto"/>
        <w:ind w:left="284" w:right="282"/>
        <w:jc w:val="center"/>
        <w:rPr>
          <w:rFonts w:ascii="Arial" w:hAnsi="Arial" w:cs="Arial"/>
          <w:b/>
          <w:bCs/>
        </w:rPr>
      </w:pPr>
      <w:r w:rsidRPr="00284797">
        <w:rPr>
          <w:rFonts w:ascii="Arial" w:hAnsi="Arial" w:cs="Arial"/>
          <w:b/>
          <w:bCs/>
        </w:rPr>
        <w:t xml:space="preserve">Schema di </w:t>
      </w:r>
      <w:r w:rsidR="00102CFD" w:rsidRPr="00284797">
        <w:rPr>
          <w:rFonts w:ascii="Arial" w:hAnsi="Arial" w:cs="Arial"/>
          <w:b/>
          <w:bCs/>
        </w:rPr>
        <w:t>Atto di designazione del Responsabile del trattamento dei dati personali</w:t>
      </w:r>
    </w:p>
    <w:p w14:paraId="696FF6D5" w14:textId="77777777" w:rsidR="00102CFD" w:rsidRPr="00284797" w:rsidRDefault="00102CFD" w:rsidP="00102CFD">
      <w:pPr>
        <w:autoSpaceDE w:val="0"/>
        <w:autoSpaceDN w:val="0"/>
        <w:adjustRightInd w:val="0"/>
        <w:spacing w:after="0" w:line="240" w:lineRule="auto"/>
        <w:ind w:left="284" w:right="282"/>
        <w:jc w:val="center"/>
        <w:rPr>
          <w:rFonts w:ascii="Arial" w:hAnsi="Arial" w:cs="Arial"/>
          <w:bCs/>
        </w:rPr>
      </w:pPr>
      <w:r w:rsidRPr="00284797">
        <w:rPr>
          <w:rFonts w:ascii="Arial" w:hAnsi="Arial" w:cs="Arial"/>
          <w:bCs/>
        </w:rPr>
        <w:t>ai sensi e per gli effetti dell’art. 28 del Regolamento (UE) 2016/679</w:t>
      </w:r>
    </w:p>
    <w:p w14:paraId="075D2B3D" w14:textId="77777777" w:rsidR="00102CFD" w:rsidRPr="00284797" w:rsidRDefault="00102CFD" w:rsidP="00102CFD">
      <w:pPr>
        <w:autoSpaceDE w:val="0"/>
        <w:autoSpaceDN w:val="0"/>
        <w:adjustRightInd w:val="0"/>
        <w:spacing w:after="0" w:line="240" w:lineRule="auto"/>
        <w:ind w:left="284" w:right="282"/>
        <w:rPr>
          <w:rFonts w:ascii="Arial" w:hAnsi="Arial" w:cs="Arial"/>
          <w:b/>
          <w:bCs/>
        </w:rPr>
      </w:pPr>
    </w:p>
    <w:p w14:paraId="1C507F2E" w14:textId="77777777" w:rsidR="00102CFD" w:rsidRPr="00284797" w:rsidRDefault="00102CFD" w:rsidP="00102CFD">
      <w:pPr>
        <w:autoSpaceDE w:val="0"/>
        <w:autoSpaceDN w:val="0"/>
        <w:adjustRightInd w:val="0"/>
        <w:spacing w:after="0" w:line="240" w:lineRule="auto"/>
        <w:ind w:left="284" w:right="282"/>
        <w:rPr>
          <w:rFonts w:ascii="Arial" w:hAnsi="Arial" w:cs="Arial"/>
          <w:b/>
          <w:bCs/>
        </w:rPr>
      </w:pPr>
    </w:p>
    <w:p w14:paraId="572BCE24" w14:textId="6F8C99B3" w:rsidR="00102CFD" w:rsidRPr="00284797" w:rsidRDefault="00D26083" w:rsidP="00102CFD">
      <w:pPr>
        <w:autoSpaceDE w:val="0"/>
        <w:autoSpaceDN w:val="0"/>
        <w:adjustRightInd w:val="0"/>
        <w:spacing w:after="120" w:line="240" w:lineRule="auto"/>
        <w:ind w:left="284" w:right="282"/>
        <w:jc w:val="both"/>
        <w:rPr>
          <w:rFonts w:ascii="Arial" w:eastAsia="Wingdings-Regular" w:hAnsi="Arial" w:cs="Arial"/>
          <w:color w:val="000000" w:themeColor="text1"/>
        </w:rPr>
      </w:pPr>
      <w:r w:rsidRPr="00284797">
        <w:rPr>
          <w:rFonts w:ascii="Arial" w:eastAsia="Wingdings-Regular" w:hAnsi="Arial" w:cs="Arial"/>
          <w:b/>
          <w:bCs/>
          <w:color w:val="000000" w:themeColor="text1"/>
        </w:rPr>
        <w:t>VISTO</w:t>
      </w:r>
      <w:r w:rsidRPr="00284797">
        <w:rPr>
          <w:rFonts w:ascii="Arial" w:eastAsia="Wingdings-Regular" w:hAnsi="Arial" w:cs="Arial"/>
          <w:color w:val="000000" w:themeColor="text1"/>
        </w:rPr>
        <w:t xml:space="preserve"> </w:t>
      </w:r>
      <w:r w:rsidR="001773EE" w:rsidRPr="00284797">
        <w:rPr>
          <w:rFonts w:ascii="Arial" w:eastAsia="Wingdings-Regular" w:hAnsi="Arial" w:cs="Arial"/>
          <w:color w:val="000000" w:themeColor="text1"/>
        </w:rPr>
        <w:t>l’Accordo di collaborazione per l’utilizzo della piattaforma SATER</w:t>
      </w:r>
    </w:p>
    <w:p w14:paraId="46903164" w14:textId="7406317A"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rPr>
        <w:t>CONSIDERATO</w:t>
      </w:r>
      <w:r w:rsidRPr="00284797">
        <w:rPr>
          <w:rFonts w:ascii="Arial" w:eastAsia="Wingdings-Regular" w:hAnsi="Arial" w:cs="Arial"/>
        </w:rPr>
        <w:t xml:space="preserve"> che le attività oggetto del presente Accordo comportano o possono comportare il trattamento di dati personali, ai sensi del Regolamento (UE) 2016/679 del Parlamento europeo e del Consiglio del 27 aprile 2016 (di seguito Regolamento) nonché del D. Lgs. </w:t>
      </w:r>
      <w:r w:rsidR="00C759B3" w:rsidRPr="00284797">
        <w:rPr>
          <w:rFonts w:ascii="Arial" w:eastAsia="Wingdings-Regular" w:hAnsi="Arial" w:cs="Arial"/>
        </w:rPr>
        <w:t>n.</w:t>
      </w:r>
      <w:r w:rsidRPr="00284797">
        <w:rPr>
          <w:rFonts w:ascii="Arial" w:eastAsia="Wingdings-Regular" w:hAnsi="Arial" w:cs="Arial"/>
        </w:rPr>
        <w:t>196/2003 e s.m.i recante il Codice in materia di protezione dei dati personali (di seguito Codice);</w:t>
      </w:r>
    </w:p>
    <w:p w14:paraId="24C39BE7" w14:textId="7777777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rPr>
        <w:t>VISTO</w:t>
      </w:r>
      <w:r w:rsidRPr="00284797">
        <w:rPr>
          <w:rFonts w:ascii="Arial" w:eastAsia="Wingdings-Regular" w:hAnsi="Arial" w:cs="Arial"/>
        </w:rPr>
        <w:t>, in particolare, l’art. 4, paragrafo 1, n. 7) del Regolamento, che individua il Titolare del trattamento ne “</w:t>
      </w:r>
      <w:r w:rsidRPr="00284797">
        <w:rPr>
          <w:rFonts w:ascii="Arial" w:eastAsia="Wingdings-Regular" w:hAnsi="Arial" w:cs="Arial"/>
          <w:i/>
        </w:rPr>
        <w:t>la persona fisica o giuridica, l'autorità pubblica, il servizio o altro organismo che, singolarmente o insieme ad altri, determina le finalità e i mezzi del trattamento di dati personali […]</w:t>
      </w:r>
      <w:r w:rsidRPr="00284797">
        <w:rPr>
          <w:rFonts w:ascii="Arial" w:eastAsia="Wingdings-Regular" w:hAnsi="Arial" w:cs="Arial"/>
        </w:rPr>
        <w:t>” e visto altresì l’art. 4, paragrafo 1, n. 8) del Regolamento, che identifica il Responsabile del trattamento ne “</w:t>
      </w:r>
      <w:r w:rsidRPr="00284797">
        <w:rPr>
          <w:rFonts w:ascii="Arial" w:eastAsia="Wingdings-Regular" w:hAnsi="Arial" w:cs="Arial"/>
          <w:i/>
        </w:rPr>
        <w:t>la persona fisica o giuridica, l’autorità pubblica, il servizio o altro organismo che tratta dati personali per conto del titolare del trattamento</w:t>
      </w:r>
      <w:r w:rsidRPr="00284797">
        <w:rPr>
          <w:rFonts w:ascii="Arial" w:eastAsia="Wingdings-Regular" w:hAnsi="Arial" w:cs="Arial"/>
        </w:rPr>
        <w:t>”;</w:t>
      </w:r>
    </w:p>
    <w:p w14:paraId="7F40A6D6" w14:textId="7777777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i/>
        </w:rPr>
      </w:pPr>
      <w:r w:rsidRPr="00284797">
        <w:rPr>
          <w:rFonts w:ascii="Arial" w:eastAsia="Wingdings-Regular" w:hAnsi="Arial" w:cs="Arial"/>
          <w:b/>
        </w:rPr>
        <w:t>VISTO</w:t>
      </w:r>
      <w:r w:rsidRPr="00284797">
        <w:rPr>
          <w:rFonts w:ascii="Arial" w:eastAsia="Wingdings-Regular" w:hAnsi="Arial" w:cs="Arial"/>
        </w:rPr>
        <w:t xml:space="preserve"> l’art. 28 del Regolamento e, in particolare, il paragrafo 1 secondo cui “</w:t>
      </w:r>
      <w:r w:rsidRPr="00284797">
        <w:rPr>
          <w:rFonts w:ascii="Arial" w:eastAsia="Wingdings-Regular" w:hAnsi="Arial" w:cs="Arial"/>
          <w:i/>
        </w:rPr>
        <w:t>qualora un trattamento debba essere effettuato per conto del titolare del trattamento, quest’ultimo ricorre unicamente a responsabili del trattamento che presentino garanzie sufficienti per mettere in atto misure tecniche e organizzative adeguate in modo che il trattamento soddisfi i requisiti del presente regolamento e garantisca la tutela dei diritti dell’interessato</w:t>
      </w:r>
      <w:r w:rsidRPr="00284797">
        <w:rPr>
          <w:rFonts w:ascii="Arial" w:eastAsia="Wingdings-Regular" w:hAnsi="Arial" w:cs="Arial"/>
        </w:rPr>
        <w:t>”;</w:t>
      </w:r>
    </w:p>
    <w:p w14:paraId="6E4D493D" w14:textId="01D023F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rPr>
        <w:t>CONSIDERATA</w:t>
      </w:r>
      <w:r w:rsidRPr="00284797">
        <w:rPr>
          <w:rFonts w:ascii="Arial" w:eastAsia="Wingdings-Regular" w:hAnsi="Arial" w:cs="Arial"/>
        </w:rPr>
        <w:t xml:space="preserve"> l’idoneità dell’Agenzia Intercent-ER al rispetto alle garanzie richieste dalla normativa regolamentare europea con riferimento all’adeguatezza delle misure tecniche e organizzative per la tutela dei diritti dell’interessato; </w:t>
      </w:r>
    </w:p>
    <w:p w14:paraId="15F2C707" w14:textId="716C7A9C" w:rsidR="00102CFD" w:rsidRPr="00284797" w:rsidRDefault="00102CFD" w:rsidP="00897873">
      <w:pPr>
        <w:autoSpaceDE w:val="0"/>
        <w:autoSpaceDN w:val="0"/>
        <w:adjustRightInd w:val="0"/>
        <w:spacing w:after="120" w:line="240" w:lineRule="auto"/>
        <w:ind w:left="284" w:right="282"/>
        <w:jc w:val="center"/>
        <w:rPr>
          <w:rFonts w:ascii="Arial" w:eastAsia="Wingdings-Regular" w:hAnsi="Arial" w:cs="Arial"/>
          <w:b/>
          <w:bCs/>
        </w:rPr>
      </w:pPr>
      <w:r w:rsidRPr="00284797">
        <w:rPr>
          <w:rFonts w:ascii="Arial" w:eastAsia="Wingdings-Regular" w:hAnsi="Arial" w:cs="Arial"/>
          <w:b/>
          <w:bCs/>
        </w:rPr>
        <w:t xml:space="preserve">l’Ente </w:t>
      </w:r>
      <w:r w:rsidR="002335EE" w:rsidRPr="00284797">
        <w:rPr>
          <w:rFonts w:ascii="Arial" w:eastAsia="Wingdings-Regular" w:hAnsi="Arial" w:cs="Arial"/>
          <w:b/>
          <w:bCs/>
        </w:rPr>
        <w:t>………………………………….. (di seguito “Ente”)</w:t>
      </w:r>
    </w:p>
    <w:p w14:paraId="59C92BE8" w14:textId="72DACE0A" w:rsidR="00335564"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 xml:space="preserve">in persona del legale rappresentante </w:t>
      </w:r>
      <w:r w:rsidR="002335EE" w:rsidRPr="00284797">
        <w:rPr>
          <w:rFonts w:ascii="Arial" w:eastAsia="Wingdings-Regular" w:hAnsi="Arial" w:cs="Arial"/>
        </w:rPr>
        <w:t>………………….</w:t>
      </w:r>
      <w:r w:rsidRPr="00284797">
        <w:rPr>
          <w:rFonts w:ascii="Arial" w:eastAsia="Wingdings-Regular" w:hAnsi="Arial" w:cs="Arial"/>
        </w:rPr>
        <w:t xml:space="preserve"> con sede legale in </w:t>
      </w:r>
      <w:r w:rsidR="002335EE" w:rsidRPr="00284797">
        <w:rPr>
          <w:rFonts w:ascii="Arial" w:eastAsia="Wingdings-Regular" w:hAnsi="Arial" w:cs="Arial"/>
        </w:rPr>
        <w:t>…………………</w:t>
      </w:r>
      <w:r w:rsidRPr="00284797">
        <w:rPr>
          <w:rFonts w:ascii="Arial" w:eastAsia="Wingdings-Regular" w:hAnsi="Arial" w:cs="Arial"/>
        </w:rPr>
        <w:t xml:space="preserve"> codice fiscale </w:t>
      </w:r>
      <w:r w:rsidR="002335EE" w:rsidRPr="00284797">
        <w:rPr>
          <w:rFonts w:ascii="Arial" w:eastAsia="Wingdings-Regular" w:hAnsi="Arial" w:cs="Arial"/>
        </w:rPr>
        <w:t>……………………..</w:t>
      </w:r>
      <w:r w:rsidRPr="00284797">
        <w:rPr>
          <w:rFonts w:ascii="Arial" w:eastAsia="Wingdings-Regular" w:hAnsi="Arial" w:cs="Arial"/>
        </w:rPr>
        <w:t xml:space="preserve"> in qualità di </w:t>
      </w:r>
      <w:r w:rsidRPr="00284797">
        <w:rPr>
          <w:rFonts w:ascii="Arial" w:eastAsia="Wingdings-Regular" w:hAnsi="Arial" w:cs="Arial"/>
          <w:b/>
          <w:bCs/>
        </w:rPr>
        <w:t>Titolare del trattamento dei dati personali</w:t>
      </w:r>
      <w:r w:rsidRPr="00284797">
        <w:rPr>
          <w:rFonts w:ascii="Arial" w:eastAsia="Wingdings-Regular" w:hAnsi="Arial" w:cs="Arial"/>
        </w:rPr>
        <w:t xml:space="preserve"> con riferimento alle attività oggetto del presente Accordo, </w:t>
      </w:r>
    </w:p>
    <w:p w14:paraId="29B98F70" w14:textId="668A1B97" w:rsidR="00335564" w:rsidRPr="00284797" w:rsidRDefault="00102CFD" w:rsidP="00BD18AA">
      <w:pPr>
        <w:autoSpaceDE w:val="0"/>
        <w:autoSpaceDN w:val="0"/>
        <w:adjustRightInd w:val="0"/>
        <w:spacing w:after="120" w:line="240" w:lineRule="auto"/>
        <w:ind w:left="284" w:right="282"/>
        <w:jc w:val="center"/>
        <w:rPr>
          <w:rFonts w:ascii="Arial" w:eastAsia="Wingdings-Regular" w:hAnsi="Arial" w:cs="Arial"/>
          <w:b/>
          <w:bCs/>
        </w:rPr>
      </w:pPr>
      <w:r w:rsidRPr="00284797">
        <w:rPr>
          <w:rFonts w:ascii="Arial" w:eastAsia="Wingdings-Regular" w:hAnsi="Arial" w:cs="Arial"/>
          <w:b/>
          <w:bCs/>
        </w:rPr>
        <w:t>designa</w:t>
      </w:r>
    </w:p>
    <w:p w14:paraId="5AA13716" w14:textId="3D6B5869"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b/>
          <w:bCs/>
        </w:rPr>
        <w:t>l’Agenzia Intercent-ER</w:t>
      </w:r>
      <w:r w:rsidRPr="00284797">
        <w:rPr>
          <w:rFonts w:ascii="Arial" w:eastAsia="Wingdings-Regular" w:hAnsi="Arial" w:cs="Arial"/>
        </w:rPr>
        <w:t>, codice fiscale 91252510374 in persona del</w:t>
      </w:r>
      <w:r w:rsidR="001659C4" w:rsidRPr="00284797">
        <w:rPr>
          <w:rFonts w:ascii="Arial" w:eastAsia="Wingdings-Regular" w:hAnsi="Arial" w:cs="Arial"/>
        </w:rPr>
        <w:t>la Direttrice</w:t>
      </w:r>
      <w:r w:rsidR="002335EE" w:rsidRPr="00284797">
        <w:rPr>
          <w:rFonts w:ascii="Arial" w:eastAsia="Wingdings-Regular" w:hAnsi="Arial" w:cs="Arial"/>
        </w:rPr>
        <w:t xml:space="preserve"> </w:t>
      </w:r>
      <w:r w:rsidR="0070111C">
        <w:rPr>
          <w:rFonts w:ascii="Arial" w:eastAsia="Wingdings-Regular" w:hAnsi="Arial" w:cs="Arial"/>
        </w:rPr>
        <w:t xml:space="preserve">Dott.ssa </w:t>
      </w:r>
      <w:r w:rsidR="001659C4" w:rsidRPr="00284797">
        <w:rPr>
          <w:rFonts w:ascii="Arial" w:eastAsia="Wingdings-Regular" w:hAnsi="Arial" w:cs="Arial"/>
        </w:rPr>
        <w:t xml:space="preserve">Sabrina Amerio, </w:t>
      </w:r>
      <w:r w:rsidRPr="00284797">
        <w:rPr>
          <w:rFonts w:ascii="Arial" w:eastAsia="Wingdings-Regular" w:hAnsi="Arial" w:cs="Arial"/>
        </w:rPr>
        <w:t>legale rappresentante</w:t>
      </w:r>
      <w:r w:rsidR="002335EE" w:rsidRPr="00284797">
        <w:rPr>
          <w:rFonts w:ascii="Arial" w:eastAsia="Wingdings-Regular" w:hAnsi="Arial" w:cs="Arial"/>
        </w:rPr>
        <w:t xml:space="preserve">, </w:t>
      </w:r>
      <w:r w:rsidRPr="00284797">
        <w:rPr>
          <w:rFonts w:ascii="Arial" w:eastAsia="Wingdings-Regular" w:hAnsi="Arial" w:cs="Arial"/>
        </w:rPr>
        <w:t xml:space="preserve">con sede legale </w:t>
      </w:r>
      <w:r w:rsidR="00335564" w:rsidRPr="00284797">
        <w:rPr>
          <w:rFonts w:ascii="Arial" w:eastAsia="Wingdings-Regular" w:hAnsi="Arial" w:cs="Arial"/>
        </w:rPr>
        <w:t>in Bologna</w:t>
      </w:r>
      <w:r w:rsidR="002335EE" w:rsidRPr="00284797">
        <w:rPr>
          <w:rFonts w:ascii="Arial" w:eastAsia="Wingdings-Regular" w:hAnsi="Arial" w:cs="Arial"/>
        </w:rPr>
        <w:t>,</w:t>
      </w:r>
      <w:r w:rsidR="00335564" w:rsidRPr="00284797">
        <w:rPr>
          <w:rFonts w:ascii="Arial" w:eastAsia="Wingdings-Regular" w:hAnsi="Arial" w:cs="Arial"/>
        </w:rPr>
        <w:t xml:space="preserve"> Viale Aldo Moro n. 38</w:t>
      </w:r>
      <w:r w:rsidR="002335EE" w:rsidRPr="00284797">
        <w:rPr>
          <w:rFonts w:ascii="Arial" w:eastAsia="Wingdings-Regular" w:hAnsi="Arial" w:cs="Arial"/>
        </w:rPr>
        <w:t>,</w:t>
      </w:r>
      <w:r w:rsidRPr="00284797">
        <w:rPr>
          <w:rFonts w:ascii="Arial" w:eastAsia="Wingdings-Regular" w:hAnsi="Arial" w:cs="Arial"/>
        </w:rPr>
        <w:t xml:space="preserve"> quale </w:t>
      </w:r>
      <w:r w:rsidRPr="00284797">
        <w:rPr>
          <w:rFonts w:ascii="Arial" w:eastAsia="Wingdings-Regular" w:hAnsi="Arial" w:cs="Arial"/>
          <w:b/>
        </w:rPr>
        <w:t>Responsabile del trattamento</w:t>
      </w:r>
      <w:r w:rsidRPr="00284797">
        <w:rPr>
          <w:rFonts w:ascii="Arial" w:eastAsia="Wingdings-Regular" w:hAnsi="Arial" w:cs="Arial"/>
        </w:rPr>
        <w:t xml:space="preserve"> </w:t>
      </w:r>
      <w:r w:rsidRPr="00284797">
        <w:rPr>
          <w:rFonts w:ascii="Arial" w:eastAsia="Wingdings-Regular" w:hAnsi="Arial" w:cs="Arial"/>
          <w:b/>
        </w:rPr>
        <w:t>dei dati personali</w:t>
      </w:r>
      <w:r w:rsidRPr="00284797">
        <w:rPr>
          <w:rFonts w:ascii="Arial" w:eastAsia="Wingdings-Regular" w:hAnsi="Arial" w:cs="Arial"/>
        </w:rPr>
        <w:t>, ai sensi e per gli effetti degli artt. 4, par. 1, n. 8) e 28 del Regolamento, con riferimento alle attività di cui al</w:t>
      </w:r>
      <w:r w:rsidR="00335564" w:rsidRPr="00284797">
        <w:rPr>
          <w:rFonts w:ascii="Arial" w:eastAsia="Wingdings-Regular" w:hAnsi="Arial" w:cs="Arial"/>
        </w:rPr>
        <w:t>l’Accordo</w:t>
      </w:r>
      <w:r w:rsidRPr="00284797">
        <w:rPr>
          <w:rFonts w:ascii="Arial" w:eastAsia="Wingdings-Regular" w:hAnsi="Arial" w:cs="Arial"/>
        </w:rPr>
        <w:t xml:space="preserve"> che qui si intente integralmente richiamato.</w:t>
      </w:r>
    </w:p>
    <w:p w14:paraId="75CB1DC2" w14:textId="77164A6C"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b/>
        </w:rPr>
      </w:pPr>
      <w:r w:rsidRPr="00284797">
        <w:rPr>
          <w:rFonts w:ascii="Arial" w:eastAsia="Wingdings-Regular" w:hAnsi="Arial" w:cs="Arial"/>
        </w:rPr>
        <w:t>Il Responsabile effettua, per conto del Titolare, il trattamento dei dati personali necessario per lo svolgimento delle attività disciplinate dal</w:t>
      </w:r>
      <w:r w:rsidR="00335564" w:rsidRPr="00284797">
        <w:rPr>
          <w:rFonts w:ascii="Arial" w:eastAsia="Wingdings-Regular" w:hAnsi="Arial" w:cs="Arial"/>
        </w:rPr>
        <w:t>l’Accordo</w:t>
      </w:r>
      <w:r w:rsidRPr="00284797">
        <w:rPr>
          <w:rFonts w:ascii="Arial" w:eastAsia="Wingdings-Regular" w:hAnsi="Arial" w:cs="Arial"/>
        </w:rPr>
        <w:t>.</w:t>
      </w:r>
    </w:p>
    <w:p w14:paraId="0C41825B" w14:textId="77777777" w:rsidR="00102CFD" w:rsidRPr="00284797" w:rsidRDefault="00102CFD" w:rsidP="00102CFD">
      <w:pPr>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In particolare, il trattamento dei dati personali è così individuato:</w:t>
      </w:r>
    </w:p>
    <w:p w14:paraId="48329FAB" w14:textId="2D1A9277" w:rsidR="00102CFD" w:rsidRPr="00284797" w:rsidRDefault="00102CFD" w:rsidP="00102CFD">
      <w:pPr>
        <w:pStyle w:val="Paragrafoelenco"/>
        <w:numPr>
          <w:ilvl w:val="0"/>
          <w:numId w:val="1"/>
        </w:numPr>
        <w:tabs>
          <w:tab w:val="left" w:pos="709"/>
        </w:tabs>
        <w:autoSpaceDE w:val="0"/>
        <w:autoSpaceDN w:val="0"/>
        <w:adjustRightInd w:val="0"/>
        <w:spacing w:after="120" w:line="240" w:lineRule="auto"/>
        <w:ind w:left="709" w:right="282" w:hanging="283"/>
        <w:jc w:val="both"/>
        <w:rPr>
          <w:rFonts w:ascii="Arial" w:eastAsia="Wingdings-Regular" w:hAnsi="Arial" w:cs="Arial"/>
          <w:i/>
          <w:color w:val="808080" w:themeColor="background1" w:themeShade="80"/>
        </w:rPr>
      </w:pPr>
      <w:r w:rsidRPr="00284797">
        <w:rPr>
          <w:rFonts w:ascii="Arial" w:eastAsia="Wingdings-Regular" w:hAnsi="Arial" w:cs="Arial"/>
        </w:rPr>
        <w:t xml:space="preserve">Oggetto:…………… </w:t>
      </w:r>
      <w:r w:rsidRPr="00284797">
        <w:rPr>
          <w:rFonts w:ascii="Arial" w:eastAsia="Wingdings-Regular" w:hAnsi="Arial" w:cs="Arial"/>
          <w:i/>
          <w:color w:val="808080" w:themeColor="background1" w:themeShade="80"/>
        </w:rPr>
        <w:t>[descrizione sommaria delle attività/servizi/</w:t>
      </w:r>
      <w:r w:rsidR="00335564" w:rsidRPr="00284797">
        <w:rPr>
          <w:rFonts w:ascii="Arial" w:eastAsia="Wingdings-Regular" w:hAnsi="Arial" w:cs="Arial"/>
          <w:i/>
          <w:color w:val="808080" w:themeColor="background1" w:themeShade="80"/>
        </w:rPr>
        <w:t xml:space="preserve"> di</w:t>
      </w:r>
      <w:r w:rsidRPr="00284797">
        <w:rPr>
          <w:rFonts w:ascii="Arial" w:eastAsia="Wingdings-Regular" w:hAnsi="Arial" w:cs="Arial"/>
          <w:i/>
          <w:color w:val="808080" w:themeColor="background1" w:themeShade="80"/>
        </w:rPr>
        <w:t xml:space="preserve"> cui al</w:t>
      </w:r>
      <w:r w:rsidR="00335564" w:rsidRPr="00284797">
        <w:rPr>
          <w:rFonts w:ascii="Arial" w:eastAsia="Wingdings-Regular" w:hAnsi="Arial" w:cs="Arial"/>
          <w:i/>
          <w:color w:val="808080" w:themeColor="background1" w:themeShade="80"/>
        </w:rPr>
        <w:t>l’Accordo</w:t>
      </w:r>
      <w:r w:rsidRPr="00284797">
        <w:rPr>
          <w:rFonts w:ascii="Arial" w:eastAsia="Wingdings-Regular" w:hAnsi="Arial" w:cs="Arial"/>
          <w:i/>
          <w:color w:val="808080" w:themeColor="background1" w:themeShade="80"/>
        </w:rPr>
        <w:t>, con particolare focus sulla specifica attività che coinvolge il trattamento di dati personali]</w:t>
      </w:r>
      <w:r w:rsidRPr="00284797">
        <w:rPr>
          <w:rFonts w:ascii="Arial" w:eastAsia="Wingdings-Regular" w:hAnsi="Arial" w:cs="Arial"/>
        </w:rPr>
        <w:t>;</w:t>
      </w:r>
    </w:p>
    <w:p w14:paraId="59244F51" w14:textId="3948846F" w:rsidR="00102CFD" w:rsidRPr="00284797" w:rsidRDefault="00102CFD" w:rsidP="00102CFD">
      <w:pPr>
        <w:pStyle w:val="Paragrafoelenco"/>
        <w:numPr>
          <w:ilvl w:val="0"/>
          <w:numId w:val="1"/>
        </w:numPr>
        <w:tabs>
          <w:tab w:val="left" w:pos="709"/>
        </w:tabs>
        <w:autoSpaceDE w:val="0"/>
        <w:autoSpaceDN w:val="0"/>
        <w:adjustRightInd w:val="0"/>
        <w:spacing w:after="120" w:line="240" w:lineRule="auto"/>
        <w:ind w:left="709" w:right="282" w:hanging="283"/>
        <w:jc w:val="both"/>
        <w:rPr>
          <w:rFonts w:ascii="Arial" w:eastAsia="Wingdings-Regular" w:hAnsi="Arial" w:cs="Arial"/>
          <w:i/>
          <w:color w:val="808080" w:themeColor="background1" w:themeShade="80"/>
        </w:rPr>
      </w:pPr>
      <w:r w:rsidRPr="00284797">
        <w:rPr>
          <w:rFonts w:ascii="Arial" w:eastAsia="Wingdings-Regular" w:hAnsi="Arial" w:cs="Arial"/>
        </w:rPr>
        <w:t>Durata:</w:t>
      </w:r>
      <w:r w:rsidRPr="00284797">
        <w:rPr>
          <w:rFonts w:ascii="Arial" w:eastAsia="Wingdings-Regular" w:hAnsi="Arial" w:cs="Arial"/>
          <w:i/>
          <w:color w:val="808080" w:themeColor="background1" w:themeShade="80"/>
        </w:rPr>
        <w:t xml:space="preserve"> </w:t>
      </w:r>
      <w:r w:rsidRPr="00284797">
        <w:rPr>
          <w:rFonts w:ascii="Arial" w:eastAsia="Wingdings-Regular" w:hAnsi="Arial" w:cs="Arial"/>
        </w:rPr>
        <w:t xml:space="preserve">sino all’esecuzione delle attività di cui </w:t>
      </w:r>
      <w:r w:rsidR="00335564" w:rsidRPr="00284797">
        <w:rPr>
          <w:rFonts w:ascii="Arial" w:eastAsia="Wingdings-Regular" w:hAnsi="Arial" w:cs="Arial"/>
        </w:rPr>
        <w:t>all’Accordo</w:t>
      </w:r>
      <w:r w:rsidRPr="00284797">
        <w:rPr>
          <w:rFonts w:ascii="Arial" w:eastAsia="Wingdings-Regular" w:hAnsi="Arial" w:cs="Arial"/>
        </w:rPr>
        <w:t>, in ogni caso, sino alla scadenza de</w:t>
      </w:r>
      <w:r w:rsidR="00335564" w:rsidRPr="00284797">
        <w:rPr>
          <w:rFonts w:ascii="Arial" w:eastAsia="Wingdings-Regular" w:hAnsi="Arial" w:cs="Arial"/>
        </w:rPr>
        <w:t>ll’Accordo</w:t>
      </w:r>
      <w:r w:rsidRPr="00284797">
        <w:rPr>
          <w:rFonts w:ascii="Arial" w:eastAsia="Wingdings-Regular" w:hAnsi="Arial" w:cs="Arial"/>
        </w:rPr>
        <w:t>;</w:t>
      </w:r>
    </w:p>
    <w:p w14:paraId="6103BB5A" w14:textId="6F71B240" w:rsidR="00102CFD" w:rsidRPr="00284797" w:rsidRDefault="00102CFD" w:rsidP="00102CFD">
      <w:pPr>
        <w:pStyle w:val="Paragrafoelenco"/>
        <w:numPr>
          <w:ilvl w:val="0"/>
          <w:numId w:val="1"/>
        </w:numPr>
        <w:rPr>
          <w:rFonts w:ascii="Arial" w:eastAsia="Wingdings-Regular" w:hAnsi="Arial" w:cs="Arial"/>
        </w:rPr>
      </w:pPr>
      <w:r w:rsidRPr="00284797">
        <w:rPr>
          <w:rFonts w:ascii="Arial" w:eastAsia="Wingdings-Regular" w:hAnsi="Arial" w:cs="Arial"/>
        </w:rPr>
        <w:t>Finalità: …</w:t>
      </w:r>
      <w:r w:rsidR="00284797" w:rsidRPr="00284797">
        <w:rPr>
          <w:rFonts w:ascii="Arial" w:eastAsia="Wingdings-Regular" w:hAnsi="Arial" w:cs="Arial"/>
        </w:rPr>
        <w:t xml:space="preserve">…… </w:t>
      </w:r>
      <w:r w:rsidRPr="00284797">
        <w:rPr>
          <w:rFonts w:ascii="Arial" w:eastAsia="Wingdings-Regular" w:hAnsi="Arial" w:cs="Arial"/>
          <w:i/>
          <w:color w:val="808080" w:themeColor="background1" w:themeShade="80"/>
        </w:rPr>
        <w:t>[descrizione sommaria delle finalità del trattamento dei dati personali in base all’attività entro la quale questo avviene]</w:t>
      </w:r>
      <w:r w:rsidRPr="00284797">
        <w:rPr>
          <w:rFonts w:ascii="Arial" w:eastAsia="Wingdings-Regular" w:hAnsi="Arial" w:cs="Arial"/>
        </w:rPr>
        <w:t>;</w:t>
      </w:r>
    </w:p>
    <w:p w14:paraId="67375F3C" w14:textId="6E2C1609" w:rsidR="00102CFD" w:rsidRPr="00284797" w:rsidRDefault="00102CFD" w:rsidP="00102CFD">
      <w:pPr>
        <w:pStyle w:val="Paragrafoelenco"/>
        <w:numPr>
          <w:ilvl w:val="0"/>
          <w:numId w:val="1"/>
        </w:numPr>
        <w:tabs>
          <w:tab w:val="left" w:pos="709"/>
        </w:tabs>
        <w:autoSpaceDE w:val="0"/>
        <w:autoSpaceDN w:val="0"/>
        <w:adjustRightInd w:val="0"/>
        <w:spacing w:after="120" w:line="240" w:lineRule="auto"/>
        <w:ind w:left="709" w:right="282" w:hanging="283"/>
        <w:jc w:val="both"/>
        <w:rPr>
          <w:rFonts w:ascii="Arial" w:eastAsia="Wingdings-Regular" w:hAnsi="Arial" w:cs="Arial"/>
          <w:i/>
          <w:color w:val="808080" w:themeColor="background1" w:themeShade="80"/>
        </w:rPr>
      </w:pPr>
      <w:r w:rsidRPr="00284797">
        <w:rPr>
          <w:rFonts w:ascii="Arial" w:eastAsia="Wingdings-Regular" w:hAnsi="Arial" w:cs="Arial"/>
        </w:rPr>
        <w:t>Tipologia di dati personali trattati: …</w:t>
      </w:r>
      <w:r w:rsidR="00284797" w:rsidRPr="00284797">
        <w:rPr>
          <w:rFonts w:ascii="Arial" w:eastAsia="Wingdings-Regular" w:hAnsi="Arial" w:cs="Arial"/>
        </w:rPr>
        <w:t xml:space="preserve">……. </w:t>
      </w:r>
      <w:r w:rsidRPr="00284797">
        <w:rPr>
          <w:rFonts w:ascii="Arial" w:eastAsia="Wingdings-Regular" w:hAnsi="Arial" w:cs="Arial"/>
          <w:i/>
          <w:color w:val="808080" w:themeColor="background1" w:themeShade="80"/>
        </w:rPr>
        <w:t>[ad es.: dati comuni (es. anagrafici), dati di contatto (es. e-mail, pec, tel), categorie particolari di dati personali ex art. 9 GDPR (es. dati relativi alla salute, biometrici, appartenenza sindacale, ecc.), dati giudiziari ex art. 10 GDPR]</w:t>
      </w:r>
      <w:r w:rsidRPr="00284797">
        <w:rPr>
          <w:rFonts w:ascii="Arial" w:eastAsia="Wingdings-Regular" w:hAnsi="Arial" w:cs="Arial"/>
        </w:rPr>
        <w:t>;</w:t>
      </w:r>
    </w:p>
    <w:p w14:paraId="524D5E15" w14:textId="44502673" w:rsidR="00102CFD" w:rsidRPr="00284797" w:rsidRDefault="00102CFD" w:rsidP="00102CFD">
      <w:pPr>
        <w:pStyle w:val="Paragrafoelenco"/>
        <w:numPr>
          <w:ilvl w:val="0"/>
          <w:numId w:val="1"/>
        </w:numPr>
        <w:tabs>
          <w:tab w:val="left" w:pos="709"/>
        </w:tabs>
        <w:autoSpaceDE w:val="0"/>
        <w:autoSpaceDN w:val="0"/>
        <w:adjustRightInd w:val="0"/>
        <w:spacing w:after="240" w:line="240" w:lineRule="auto"/>
        <w:ind w:left="709" w:right="282" w:hanging="283"/>
        <w:jc w:val="both"/>
        <w:rPr>
          <w:rFonts w:ascii="Arial" w:eastAsia="Wingdings-Regular" w:hAnsi="Arial" w:cs="Arial"/>
        </w:rPr>
      </w:pPr>
      <w:r w:rsidRPr="00284797">
        <w:rPr>
          <w:rFonts w:ascii="Arial" w:eastAsia="Wingdings-Regular" w:hAnsi="Arial" w:cs="Arial"/>
        </w:rPr>
        <w:t>Categorie di interessati: ………………</w:t>
      </w:r>
      <w:r w:rsidR="00284797" w:rsidRPr="00284797">
        <w:rPr>
          <w:rFonts w:ascii="Arial" w:eastAsia="Wingdings-Regular" w:hAnsi="Arial" w:cs="Arial"/>
        </w:rPr>
        <w:t xml:space="preserve"> </w:t>
      </w:r>
      <w:r w:rsidRPr="00284797">
        <w:rPr>
          <w:rFonts w:ascii="Arial" w:eastAsia="Wingdings-Regular" w:hAnsi="Arial" w:cs="Arial"/>
          <w:i/>
          <w:color w:val="808080" w:themeColor="background1" w:themeShade="80"/>
        </w:rPr>
        <w:t>[sempre persone fisiche, ad es: utenti del sito web gestito dal Responsabile, cittadini fruitori di un servizio messo a disposizione dal Titolare e gestito dal Responsabile, dipendenti del Titolare di cui il Responsabile gestisce informazioni personali, ecc….]</w:t>
      </w:r>
      <w:r w:rsidRPr="00284797">
        <w:rPr>
          <w:rFonts w:ascii="Arial" w:eastAsia="Wingdings-Regular" w:hAnsi="Arial" w:cs="Arial"/>
        </w:rPr>
        <w:t>.</w:t>
      </w:r>
    </w:p>
    <w:p w14:paraId="7D1F2AEF" w14:textId="69F228EB" w:rsidR="00102CFD" w:rsidRPr="00284797" w:rsidRDefault="00102CFD" w:rsidP="00102CFD">
      <w:pPr>
        <w:autoSpaceDE w:val="0"/>
        <w:autoSpaceDN w:val="0"/>
        <w:adjustRightInd w:val="0"/>
        <w:spacing w:after="240" w:line="240" w:lineRule="auto"/>
        <w:ind w:left="284" w:right="282"/>
        <w:jc w:val="both"/>
        <w:rPr>
          <w:rFonts w:ascii="Arial" w:eastAsia="Wingdings-Regular" w:hAnsi="Arial" w:cs="Arial"/>
        </w:rPr>
      </w:pPr>
      <w:r w:rsidRPr="00284797">
        <w:rPr>
          <w:rFonts w:ascii="Arial" w:eastAsia="Wingdings-Regular" w:hAnsi="Arial" w:cs="Arial"/>
        </w:rPr>
        <w:lastRenderedPageBreak/>
        <w:t xml:space="preserve">Per la durata </w:t>
      </w:r>
      <w:r w:rsidR="004D0B4F" w:rsidRPr="00284797">
        <w:rPr>
          <w:rFonts w:ascii="Arial" w:eastAsia="Wingdings-Regular" w:hAnsi="Arial" w:cs="Arial"/>
        </w:rPr>
        <w:t xml:space="preserve">dell’Accordo </w:t>
      </w:r>
      <w:r w:rsidRPr="00284797">
        <w:rPr>
          <w:rFonts w:ascii="Arial" w:eastAsia="Wingdings-Regular" w:hAnsi="Arial" w:cs="Arial"/>
        </w:rPr>
        <w:t>e per le attività in esso disciplinate, il Responsabile del trattamento dei dati personali designato, tenendo conto della natura, dell’ambito di applicazione, del contesto e delle finalità del trattamento, della tipologia di dati personali trattati, delle categorie di interessati nonché dei rischi aventi probabilità e gravità diverse per i diritti e le libertà delle persone fisiche, si impegna nei confronti del Titolare a:</w:t>
      </w:r>
    </w:p>
    <w:p w14:paraId="2FBF14D3" w14:textId="64A84F09" w:rsidR="00102CFD" w:rsidRPr="00284797" w:rsidRDefault="00102CFD" w:rsidP="00102CFD">
      <w:pPr>
        <w:pStyle w:val="Paragrafoelenco"/>
        <w:numPr>
          <w:ilvl w:val="0"/>
          <w:numId w:val="2"/>
        </w:numPr>
        <w:tabs>
          <w:tab w:val="left" w:pos="851"/>
        </w:tabs>
        <w:autoSpaceDE w:val="0"/>
        <w:autoSpaceDN w:val="0"/>
        <w:adjustRightInd w:val="0"/>
        <w:spacing w:after="120" w:line="240" w:lineRule="auto"/>
        <w:ind w:left="709" w:right="282" w:hanging="425"/>
        <w:jc w:val="both"/>
        <w:rPr>
          <w:rFonts w:ascii="Arial" w:hAnsi="Arial" w:cs="Arial"/>
          <w:bCs/>
        </w:rPr>
      </w:pPr>
      <w:r w:rsidRPr="00284797">
        <w:rPr>
          <w:rFonts w:ascii="Arial" w:eastAsia="Wingdings-Regular" w:hAnsi="Arial" w:cs="Arial"/>
        </w:rPr>
        <w:t>trattare i dati personali nel rispetto dei princìpi e delle disposizioni previsti dal Regolamento</w:t>
      </w:r>
      <w:r w:rsidR="00897873" w:rsidRPr="00284797">
        <w:rPr>
          <w:rFonts w:ascii="Arial" w:eastAsia="Wingdings-Regular" w:hAnsi="Arial" w:cs="Arial"/>
        </w:rPr>
        <w:t>,</w:t>
      </w:r>
      <w:r w:rsidRPr="00284797">
        <w:rPr>
          <w:rFonts w:ascii="Arial" w:eastAsia="Wingdings-Regular" w:hAnsi="Arial" w:cs="Arial"/>
        </w:rPr>
        <w:t xml:space="preserve"> dal Codice, dagli indirizzi e dai provvedimenti a carattere generale emanati dallo European Data Protection Board e dal Garante per la protezione dei dati personali e da ogni altra vigente normativa in materia di protezione dei dati personali; </w:t>
      </w:r>
    </w:p>
    <w:p w14:paraId="508EC22F" w14:textId="167C887C" w:rsidR="00102CFD" w:rsidRPr="00284797" w:rsidRDefault="00102CFD" w:rsidP="00102CFD">
      <w:pPr>
        <w:pStyle w:val="Paragrafoelenco"/>
        <w:numPr>
          <w:ilvl w:val="0"/>
          <w:numId w:val="2"/>
        </w:numPr>
        <w:tabs>
          <w:tab w:val="left" w:pos="851"/>
        </w:tabs>
        <w:spacing w:after="120"/>
        <w:ind w:left="709" w:hanging="425"/>
        <w:rPr>
          <w:rFonts w:ascii="Arial" w:hAnsi="Arial" w:cs="Arial"/>
          <w:bCs/>
        </w:rPr>
      </w:pPr>
      <w:r w:rsidRPr="00284797">
        <w:rPr>
          <w:rFonts w:ascii="Arial" w:hAnsi="Arial" w:cs="Arial"/>
          <w:bCs/>
        </w:rPr>
        <w:t>trattare i dati personali, acquisiti nello svolgimento delle attività delegate, per le sole finalità di cui</w:t>
      </w:r>
      <w:r w:rsidR="007D636A" w:rsidRPr="00284797">
        <w:rPr>
          <w:rFonts w:ascii="Arial" w:eastAsia="Wingdings-Regular" w:hAnsi="Arial" w:cs="Arial"/>
        </w:rPr>
        <w:t xml:space="preserve"> dell’Accordo</w:t>
      </w:r>
      <w:r w:rsidRPr="00284797">
        <w:rPr>
          <w:rFonts w:ascii="Arial" w:hAnsi="Arial" w:cs="Arial"/>
          <w:bCs/>
        </w:rPr>
        <w:t>;</w:t>
      </w:r>
    </w:p>
    <w:p w14:paraId="0FBC759F" w14:textId="41289DD4" w:rsidR="00102CFD" w:rsidRPr="00284797" w:rsidRDefault="00102CFD" w:rsidP="00102CFD">
      <w:pPr>
        <w:pStyle w:val="Paragrafoelenco"/>
        <w:numPr>
          <w:ilvl w:val="0"/>
          <w:numId w:val="2"/>
        </w:numPr>
        <w:tabs>
          <w:tab w:val="left" w:pos="851"/>
          <w:tab w:val="left" w:pos="993"/>
        </w:tabs>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 xml:space="preserve">nel trattare i dati personali, </w:t>
      </w:r>
      <w:r w:rsidR="00897873" w:rsidRPr="00284797">
        <w:rPr>
          <w:rFonts w:ascii="Arial" w:eastAsia="Wingdings-Regular" w:hAnsi="Arial" w:cs="Arial"/>
        </w:rPr>
        <w:t xml:space="preserve">ad </w:t>
      </w:r>
      <w:r w:rsidRPr="00284797">
        <w:rPr>
          <w:rFonts w:ascii="Arial" w:eastAsia="Wingdings-Regular" w:hAnsi="Arial" w:cs="Arial"/>
        </w:rPr>
        <w:t>attenersi alle istruzioni fornite dall’</w:t>
      </w:r>
      <w:r w:rsidR="002E5D80" w:rsidRPr="00284797">
        <w:rPr>
          <w:rFonts w:ascii="Arial" w:eastAsia="Wingdings-Regular" w:hAnsi="Arial" w:cs="Arial"/>
        </w:rPr>
        <w:t>Ente</w:t>
      </w:r>
      <w:r w:rsidRPr="00284797">
        <w:rPr>
          <w:rFonts w:ascii="Arial" w:eastAsia="Wingdings-Regular" w:hAnsi="Arial" w:cs="Arial"/>
        </w:rPr>
        <w:t>, anche in caso di eventuale trasferimento di dati personali verso un Paese terzo o un’organizzazione internazionale, salvo che lo richieda il diritto dell’Unione o la normativa nazionale; in tal caso, il Responsabile del trattamento si impegna a informare l’</w:t>
      </w:r>
      <w:r w:rsidR="002E5D80" w:rsidRPr="00284797">
        <w:rPr>
          <w:rFonts w:ascii="Arial" w:eastAsia="Wingdings-Regular" w:hAnsi="Arial" w:cs="Arial"/>
        </w:rPr>
        <w:t>Ent</w:t>
      </w:r>
      <w:r w:rsidR="002335EE" w:rsidRPr="00284797">
        <w:rPr>
          <w:rFonts w:ascii="Arial" w:eastAsia="Wingdings-Regular" w:hAnsi="Arial" w:cs="Arial"/>
        </w:rPr>
        <w:t>e,</w:t>
      </w:r>
      <w:r w:rsidRPr="00284797">
        <w:rPr>
          <w:rFonts w:ascii="Arial" w:eastAsia="Wingdings-Regular" w:hAnsi="Arial" w:cs="Arial"/>
        </w:rPr>
        <w:t xml:space="preserve"> circa tale obbligo giuridico prima del trattamento, a meno che il diritto vieti tale informazione per rilevanti motivi di interesse pubblico. Sono considerate istruzioni le prescrizioni previste</w:t>
      </w:r>
      <w:r w:rsidR="002E5D80" w:rsidRPr="00284797">
        <w:rPr>
          <w:rFonts w:ascii="Arial" w:eastAsia="Wingdings-Regular" w:hAnsi="Arial" w:cs="Arial"/>
        </w:rPr>
        <w:t xml:space="preserve"> e </w:t>
      </w:r>
      <w:r w:rsidRPr="00284797">
        <w:rPr>
          <w:rFonts w:ascii="Arial" w:eastAsia="Wingdings-Regular" w:hAnsi="Arial" w:cs="Arial"/>
        </w:rPr>
        <w:t>le indicazioni di cui all’eventuale valutazione d’impatto sulla protezione dei dati personali laddove svolta ai sensi di legge e periodicamente revisionata, la presente designazione</w:t>
      </w:r>
      <w:r w:rsidR="007D636A" w:rsidRPr="00284797">
        <w:rPr>
          <w:rFonts w:ascii="Arial" w:eastAsia="Wingdings-Regular" w:hAnsi="Arial" w:cs="Arial"/>
        </w:rPr>
        <w:t>.</w:t>
      </w:r>
      <w:r w:rsidRPr="00284797">
        <w:rPr>
          <w:rFonts w:ascii="Arial" w:eastAsia="Wingdings-Regular" w:hAnsi="Arial" w:cs="Arial"/>
        </w:rPr>
        <w:t xml:space="preserve"> Il Responsabile informerà l’</w:t>
      </w:r>
      <w:r w:rsidR="002E5D80" w:rsidRPr="00284797">
        <w:rPr>
          <w:rFonts w:ascii="Arial" w:eastAsia="Wingdings-Regular" w:hAnsi="Arial" w:cs="Arial"/>
        </w:rPr>
        <w:t>Ente</w:t>
      </w:r>
      <w:r w:rsidR="002335EE" w:rsidRPr="00284797">
        <w:rPr>
          <w:rFonts w:ascii="Arial" w:eastAsia="Wingdings-Regular" w:hAnsi="Arial" w:cs="Arial"/>
        </w:rPr>
        <w:t xml:space="preserve"> </w:t>
      </w:r>
      <w:r w:rsidRPr="00284797">
        <w:rPr>
          <w:rFonts w:ascii="Arial" w:eastAsia="Wingdings-Regular" w:hAnsi="Arial" w:cs="Arial"/>
        </w:rPr>
        <w:t>qualora ritenga che un’istruzione impartitagli da quest’ultima violi il Regolamento o altre disposizioni unionali europee o nazionali relative alla protezione dei dati;</w:t>
      </w:r>
    </w:p>
    <w:p w14:paraId="4BF9017E" w14:textId="43164B87" w:rsidR="00102CFD" w:rsidRPr="00284797" w:rsidRDefault="00102CFD" w:rsidP="00102CFD">
      <w:pPr>
        <w:pStyle w:val="Paragrafoelenco"/>
        <w:numPr>
          <w:ilvl w:val="0"/>
          <w:numId w:val="2"/>
        </w:numPr>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non trasferire, né in tutto né in parte, in un Paese terzo o a un’organizzazione internazionale i dati personali trattati ai sensi</w:t>
      </w:r>
      <w:r w:rsidR="007D636A" w:rsidRPr="00284797">
        <w:rPr>
          <w:rFonts w:ascii="Arial" w:eastAsia="Wingdings-Regular" w:hAnsi="Arial" w:cs="Arial"/>
        </w:rPr>
        <w:t xml:space="preserve"> dell’Accordo</w:t>
      </w:r>
      <w:r w:rsidRPr="00284797">
        <w:rPr>
          <w:rFonts w:ascii="Arial" w:eastAsia="Wingdings-Regular" w:hAnsi="Arial" w:cs="Arial"/>
        </w:rPr>
        <w:t>, senza la previa autorizzazione dell’</w:t>
      </w:r>
      <w:r w:rsidR="002E5D80" w:rsidRPr="00284797">
        <w:rPr>
          <w:rFonts w:ascii="Arial" w:eastAsia="Wingdings-Regular" w:hAnsi="Arial" w:cs="Arial"/>
        </w:rPr>
        <w:t>Ente</w:t>
      </w:r>
      <w:r w:rsidRPr="00284797">
        <w:rPr>
          <w:rFonts w:ascii="Arial" w:hAnsi="Arial" w:cs="Arial"/>
        </w:rPr>
        <w:t xml:space="preserve">, </w:t>
      </w:r>
      <w:r w:rsidRPr="00284797">
        <w:rPr>
          <w:rFonts w:ascii="Arial" w:eastAsia="Wingdings-Regular" w:hAnsi="Arial" w:cs="Arial"/>
        </w:rPr>
        <w:t xml:space="preserve">e limitarsi alle sole comunicazioni strettamente necessarie alle finalità di cui </w:t>
      </w:r>
      <w:r w:rsidR="007D636A" w:rsidRPr="00284797">
        <w:rPr>
          <w:rFonts w:ascii="Arial" w:eastAsia="Wingdings-Regular" w:hAnsi="Arial" w:cs="Arial"/>
        </w:rPr>
        <w:t>dell’Accordo</w:t>
      </w:r>
      <w:r w:rsidRPr="00284797">
        <w:rPr>
          <w:rFonts w:ascii="Arial" w:eastAsia="Wingdings-Regular" w:hAnsi="Arial" w:cs="Arial"/>
        </w:rPr>
        <w:t>;</w:t>
      </w:r>
    </w:p>
    <w:p w14:paraId="2ABB2979" w14:textId="770AAB43"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ai sensi dell’art. 30, par. 2 del Regolamento, tenere il registro delle attività relative al trattamento dei dati personali effettuate per conto dell’</w:t>
      </w:r>
      <w:r w:rsidR="002E5D80" w:rsidRPr="00284797">
        <w:rPr>
          <w:rFonts w:ascii="Arial" w:eastAsia="Wingdings-Regular" w:hAnsi="Arial" w:cs="Arial"/>
        </w:rPr>
        <w:t xml:space="preserve">Ente </w:t>
      </w:r>
      <w:r w:rsidRPr="00284797">
        <w:rPr>
          <w:rFonts w:ascii="Arial" w:eastAsia="Wingdings-Regular" w:hAnsi="Arial" w:cs="Arial"/>
        </w:rPr>
        <w:t>e, su richiesta, mettere tale registro a disposizione dell’</w:t>
      </w:r>
      <w:r w:rsidR="00897873" w:rsidRPr="00284797">
        <w:rPr>
          <w:rFonts w:ascii="Arial" w:eastAsia="Wingdings-Regular" w:hAnsi="Arial" w:cs="Arial"/>
        </w:rPr>
        <w:t>Ente</w:t>
      </w:r>
      <w:r w:rsidRPr="00284797">
        <w:rPr>
          <w:rFonts w:ascii="Arial" w:eastAsia="Wingdings-Regular" w:hAnsi="Arial" w:cs="Arial"/>
        </w:rPr>
        <w:t xml:space="preserve"> stess</w:t>
      </w:r>
      <w:r w:rsidR="00897873" w:rsidRPr="00284797">
        <w:rPr>
          <w:rFonts w:ascii="Arial" w:eastAsia="Wingdings-Regular" w:hAnsi="Arial" w:cs="Arial"/>
        </w:rPr>
        <w:t>o</w:t>
      </w:r>
      <w:r w:rsidRPr="00284797">
        <w:rPr>
          <w:rFonts w:ascii="Arial" w:eastAsia="Wingdings-Regular" w:hAnsi="Arial" w:cs="Arial"/>
        </w:rPr>
        <w:t xml:space="preserve"> e/o del Garante per la protezione dei dati personali;</w:t>
      </w:r>
    </w:p>
    <w:p w14:paraId="6932D39B" w14:textId="77777777"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formare adeguatamente i propri dipendenti e/o le persone autorizzate al trattamento dei dati personali, ai sensi dell’art. 29 del Regolamento e dell’art. 2-quaterdecies del Codice privacy, e garantire che su questi gravi un adeguato obbligo legale di riservatezza;</w:t>
      </w:r>
    </w:p>
    <w:p w14:paraId="5DECDA8B" w14:textId="457EB15C"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tenendo conto dello stato dell’arte e dei costi di attuazione, nonché della natura, dell’oggetto, del contesto e delle finalità del trattamento, come anche del rischio di varia probabilità e gravità per i diritti e le libertà delle persone fisiche, adottare le misure tecniche e organizzative adeguate a garantire un livello di sicurezza adeguato al rischio, ai sensi dell’art. 32 del Regolamento. Nel caso in cui il trattamento, per la propria natura, il contesto e/o le tecnologie utilizzate, evidenziasse la necessità di approntare ulteriori misure di sicurezza, l’</w:t>
      </w:r>
      <w:r w:rsidR="002E5D80" w:rsidRPr="00284797">
        <w:rPr>
          <w:rFonts w:ascii="Arial" w:eastAsia="Wingdings-Regular" w:hAnsi="Arial" w:cs="Arial"/>
        </w:rPr>
        <w:t xml:space="preserve">Ente </w:t>
      </w:r>
      <w:r w:rsidRPr="00284797">
        <w:rPr>
          <w:rFonts w:ascii="Arial" w:eastAsia="Wingdings-Regular" w:hAnsi="Arial" w:cs="Arial"/>
        </w:rPr>
        <w:t xml:space="preserve">potrà richiedere al Responsabile l’implementazione di tali misure. Nei casi in cui si evidenziasse una non piena corrispondenza tra la tipologia di trattamento prevista </w:t>
      </w:r>
      <w:r w:rsidR="007D636A" w:rsidRPr="00284797">
        <w:rPr>
          <w:rFonts w:ascii="Arial" w:eastAsia="Wingdings-Regular" w:hAnsi="Arial" w:cs="Arial"/>
        </w:rPr>
        <w:t xml:space="preserve">dell’Accordo </w:t>
      </w:r>
      <w:r w:rsidRPr="00284797">
        <w:rPr>
          <w:rFonts w:ascii="Arial" w:eastAsia="Wingdings-Regular" w:hAnsi="Arial" w:cs="Arial"/>
        </w:rPr>
        <w:t>e le misure di sicurezza richieste, il Responsabile si impegna a comunicarlo per scritto all’</w:t>
      </w:r>
      <w:r w:rsidR="002E5D80" w:rsidRPr="00284797">
        <w:rPr>
          <w:rFonts w:ascii="Arial" w:eastAsia="Wingdings-Regular" w:hAnsi="Arial" w:cs="Arial"/>
        </w:rPr>
        <w:t>Ente</w:t>
      </w:r>
      <w:r w:rsidRPr="00284797">
        <w:rPr>
          <w:rFonts w:ascii="Arial" w:eastAsia="Wingdings-Regular" w:hAnsi="Arial" w:cs="Arial"/>
        </w:rPr>
        <w:t>, fornendo alla medesima l’effettuata analisi del rischio e indicando le misure di sicurezza ritenute adeguate;</w:t>
      </w:r>
    </w:p>
    <w:p w14:paraId="6288DC4A" w14:textId="61A3CBD9"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fornire supporto all’</w:t>
      </w:r>
      <w:r w:rsidR="002E5D80" w:rsidRPr="00284797">
        <w:rPr>
          <w:rFonts w:ascii="Arial" w:eastAsia="Wingdings-Regular" w:hAnsi="Arial" w:cs="Arial"/>
        </w:rPr>
        <w:t>Ent</w:t>
      </w:r>
      <w:r w:rsidR="002335EE" w:rsidRPr="00284797">
        <w:rPr>
          <w:rFonts w:ascii="Arial" w:eastAsia="Wingdings-Regular" w:hAnsi="Arial" w:cs="Arial"/>
        </w:rPr>
        <w:t>e</w:t>
      </w:r>
      <w:r w:rsidRPr="00284797">
        <w:rPr>
          <w:rFonts w:ascii="Arial" w:eastAsia="Wingdings-Regular" w:hAnsi="Arial" w:cs="Arial"/>
        </w:rPr>
        <w:t xml:space="preserve">, qualora richiesto, nell’effettuazione della valutazione d’impatto sulla protezione dei dati personali; </w:t>
      </w:r>
    </w:p>
    <w:p w14:paraId="3777DBE6" w14:textId="275E2C15" w:rsidR="00102CFD" w:rsidRPr="00284797" w:rsidRDefault="00102CFD" w:rsidP="00102CFD">
      <w:pPr>
        <w:pStyle w:val="Paragrafoelenco"/>
        <w:numPr>
          <w:ilvl w:val="0"/>
          <w:numId w:val="2"/>
        </w:numPr>
        <w:tabs>
          <w:tab w:val="left" w:pos="709"/>
          <w:tab w:val="left" w:pos="993"/>
          <w:tab w:val="left" w:pos="1276"/>
        </w:tabs>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consentire all’</w:t>
      </w:r>
      <w:r w:rsidR="002E5D80" w:rsidRPr="00284797">
        <w:rPr>
          <w:rFonts w:ascii="Arial" w:eastAsia="Wingdings-Regular" w:hAnsi="Arial" w:cs="Arial"/>
        </w:rPr>
        <w:t>Ente</w:t>
      </w:r>
      <w:r w:rsidR="002335EE" w:rsidRPr="00284797">
        <w:rPr>
          <w:rFonts w:ascii="Arial" w:eastAsia="Wingdings-Regular" w:hAnsi="Arial" w:cs="Arial"/>
        </w:rPr>
        <w:t xml:space="preserve"> </w:t>
      </w:r>
      <w:r w:rsidRPr="00284797">
        <w:rPr>
          <w:rFonts w:ascii="Arial" w:eastAsia="Wingdings-Regular" w:hAnsi="Arial" w:cs="Arial"/>
        </w:rPr>
        <w:t>l’effettuazione di verifiche periodiche, ispezioni e/o audit circa l’adeguatezza e l’efficacia delle misure di sicurezza adottate e il pieno e scrupoloso rispetto delle norme in materia di protezione dei dati personali;</w:t>
      </w:r>
    </w:p>
    <w:p w14:paraId="0C3BD84E" w14:textId="0ED3EEB5"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avvisare l’</w:t>
      </w:r>
      <w:r w:rsidR="002E5D80" w:rsidRPr="00284797">
        <w:rPr>
          <w:rFonts w:ascii="Arial" w:eastAsia="Wingdings-Regular" w:hAnsi="Arial" w:cs="Arial"/>
        </w:rPr>
        <w:t xml:space="preserve">Ente </w:t>
      </w:r>
      <w:r w:rsidRPr="00284797">
        <w:rPr>
          <w:rFonts w:ascii="Arial" w:eastAsia="Wingdings-Regular" w:hAnsi="Arial" w:cs="Arial"/>
        </w:rPr>
        <w:t>tempestivamente e senza ingiustificato ritardo in caso di ispezioni, di richiesta di informazioni e di documentazione da parte del Garante per la protezione dei dati personali e assistere l’</w:t>
      </w:r>
      <w:r w:rsidR="002E5D80" w:rsidRPr="00284797">
        <w:rPr>
          <w:rFonts w:ascii="Arial" w:eastAsia="Wingdings-Regular" w:hAnsi="Arial" w:cs="Arial"/>
        </w:rPr>
        <w:t xml:space="preserve">Ente </w:t>
      </w:r>
      <w:r w:rsidRPr="00284797">
        <w:rPr>
          <w:rFonts w:ascii="Arial" w:eastAsia="Wingdings-Regular" w:hAnsi="Arial" w:cs="Arial"/>
        </w:rPr>
        <w:t>in tali contesti;</w:t>
      </w:r>
    </w:p>
    <w:p w14:paraId="6EE5E254" w14:textId="4E3BA18F"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lastRenderedPageBreak/>
        <w:t>informare l’</w:t>
      </w:r>
      <w:r w:rsidR="002E5D80" w:rsidRPr="00284797">
        <w:rPr>
          <w:rFonts w:ascii="Arial" w:eastAsia="Wingdings-Regular" w:hAnsi="Arial" w:cs="Arial"/>
        </w:rPr>
        <w:t>Ente</w:t>
      </w:r>
      <w:r w:rsidRPr="00284797">
        <w:rPr>
          <w:rFonts w:ascii="Arial" w:eastAsia="Wingdings-Regular" w:hAnsi="Arial" w:cs="Arial"/>
        </w:rPr>
        <w:t>, tempestivamente e senza ingiustificato ritardo, di ogni violazione di dati personali, condividendo ogni documentazione utile e assistendo l’</w:t>
      </w:r>
      <w:r w:rsidR="002E5D80" w:rsidRPr="00284797">
        <w:rPr>
          <w:rFonts w:ascii="Arial" w:eastAsia="Wingdings-Regular" w:hAnsi="Arial" w:cs="Arial"/>
        </w:rPr>
        <w:t xml:space="preserve">Ente </w:t>
      </w:r>
      <w:r w:rsidRPr="00284797">
        <w:rPr>
          <w:rFonts w:ascii="Arial" w:eastAsia="Wingdings-Regular" w:hAnsi="Arial" w:cs="Arial"/>
        </w:rPr>
        <w:t xml:space="preserve">nella gestione della violazione e, qualora necessario, nella relativa notifica al Garante per la protezione dei dati personali entro il termine di 72 ore dall’intervenuta conoscenza della violazione nonché nell’eventuale comunicazione agli interessati, ai sensi degli artt. 33 e 34 del Regolamento; </w:t>
      </w:r>
    </w:p>
    <w:p w14:paraId="0428A0FD" w14:textId="0E4EB5DE"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assistere l’</w:t>
      </w:r>
      <w:r w:rsidR="002E5D80" w:rsidRPr="00284797">
        <w:rPr>
          <w:rFonts w:ascii="Arial" w:eastAsia="Wingdings-Regular" w:hAnsi="Arial" w:cs="Arial"/>
        </w:rPr>
        <w:t xml:space="preserve">Ente </w:t>
      </w:r>
      <w:r w:rsidRPr="00284797">
        <w:rPr>
          <w:rFonts w:ascii="Arial" w:eastAsia="Wingdings-Regular" w:hAnsi="Arial" w:cs="Arial"/>
        </w:rPr>
        <w:t xml:space="preserve">nell’adempimento dei propri obblighi derivanti dall’esercizio, da parte degli interessati, dei diritti di cui al Capo III del Regolamento; </w:t>
      </w:r>
    </w:p>
    <w:p w14:paraId="2B0241A2" w14:textId="3285B554" w:rsidR="00102CFD" w:rsidRPr="00284797" w:rsidRDefault="00102CFD" w:rsidP="00102CFD">
      <w:pPr>
        <w:pStyle w:val="Paragrafoelenco"/>
        <w:numPr>
          <w:ilvl w:val="0"/>
          <w:numId w:val="2"/>
        </w:numPr>
        <w:spacing w:after="120"/>
        <w:ind w:left="709" w:right="282" w:hanging="425"/>
        <w:jc w:val="both"/>
        <w:rPr>
          <w:rFonts w:ascii="Arial" w:eastAsia="Wingdings-Regular" w:hAnsi="Arial" w:cs="Arial"/>
        </w:rPr>
      </w:pPr>
      <w:r w:rsidRPr="00284797">
        <w:rPr>
          <w:rFonts w:ascii="Arial" w:eastAsia="Wingdings-Regular" w:hAnsi="Arial" w:cs="Arial"/>
        </w:rPr>
        <w:t>mettere a disposizione dell’</w:t>
      </w:r>
      <w:r w:rsidR="002E5D80" w:rsidRPr="00284797">
        <w:rPr>
          <w:rFonts w:ascii="Arial" w:eastAsia="Wingdings-Regular" w:hAnsi="Arial" w:cs="Arial"/>
        </w:rPr>
        <w:t xml:space="preserve">Ente </w:t>
      </w:r>
      <w:r w:rsidRPr="00284797">
        <w:rPr>
          <w:rFonts w:ascii="Arial" w:eastAsia="Wingdings-Regular" w:hAnsi="Arial" w:cs="Arial"/>
        </w:rPr>
        <w:t>tutte le informazioni necessarie a dimostrare il rispetto degli obblighi di cui alla presente designazione ai sensi dell’art. 28 del Regolamento nonché consentire e contribuire alle attività di revisione, comprese le ispezioni, eseguite dall’</w:t>
      </w:r>
      <w:r w:rsidR="002E5D80" w:rsidRPr="00284797">
        <w:rPr>
          <w:rFonts w:ascii="Arial" w:eastAsia="Wingdings-Regular" w:hAnsi="Arial" w:cs="Arial"/>
        </w:rPr>
        <w:t xml:space="preserve">Ente </w:t>
      </w:r>
      <w:r w:rsidRPr="00284797">
        <w:rPr>
          <w:rFonts w:ascii="Arial" w:eastAsia="Wingdings-Regular" w:hAnsi="Arial" w:cs="Arial"/>
        </w:rPr>
        <w:t>o da altro soggetto da questi incaricato;</w:t>
      </w:r>
    </w:p>
    <w:p w14:paraId="109CA45E" w14:textId="4E8A2EA8" w:rsidR="00102CFD" w:rsidRPr="00284797" w:rsidRDefault="00102CFD" w:rsidP="00102CFD">
      <w:pPr>
        <w:pStyle w:val="Paragrafoelenco"/>
        <w:numPr>
          <w:ilvl w:val="0"/>
          <w:numId w:val="2"/>
        </w:numPr>
        <w:tabs>
          <w:tab w:val="left" w:pos="709"/>
          <w:tab w:val="left" w:pos="993"/>
          <w:tab w:val="left" w:pos="1276"/>
        </w:tabs>
        <w:autoSpaceDE w:val="0"/>
        <w:autoSpaceDN w:val="0"/>
        <w:adjustRightInd w:val="0"/>
        <w:spacing w:after="120" w:line="240" w:lineRule="auto"/>
        <w:ind w:left="709" w:right="282" w:hanging="425"/>
        <w:jc w:val="both"/>
        <w:rPr>
          <w:rFonts w:ascii="Arial" w:eastAsia="Wingdings-Regular" w:hAnsi="Arial" w:cs="Arial"/>
        </w:rPr>
      </w:pPr>
      <w:r w:rsidRPr="00284797">
        <w:rPr>
          <w:rFonts w:ascii="Arial" w:eastAsia="Wingdings-Regular" w:hAnsi="Arial" w:cs="Arial"/>
        </w:rPr>
        <w:t>su richiesta dell’</w:t>
      </w:r>
      <w:r w:rsidR="002E5D80" w:rsidRPr="00284797">
        <w:rPr>
          <w:rFonts w:ascii="Arial" w:eastAsia="Wingdings-Regular" w:hAnsi="Arial" w:cs="Arial"/>
        </w:rPr>
        <w:t>Ente</w:t>
      </w:r>
      <w:r w:rsidRPr="00284797">
        <w:rPr>
          <w:rFonts w:ascii="Arial" w:eastAsia="Wingdings-Regular" w:hAnsi="Arial" w:cs="Arial"/>
        </w:rPr>
        <w:t xml:space="preserve">, cancellare o restituire alla medesima tutti i dati personali al termine </w:t>
      </w:r>
      <w:r w:rsidR="007D636A" w:rsidRPr="00284797">
        <w:rPr>
          <w:rFonts w:ascii="Arial" w:eastAsia="Wingdings-Regular" w:hAnsi="Arial" w:cs="Arial"/>
        </w:rPr>
        <w:t xml:space="preserve">dell’Accordo </w:t>
      </w:r>
      <w:r w:rsidRPr="00284797">
        <w:rPr>
          <w:rFonts w:ascii="Arial" w:eastAsia="Wingdings-Regular" w:hAnsi="Arial" w:cs="Arial"/>
        </w:rPr>
        <w:t>relativi al trattamento nonché cancellare le copie esistenti, salvo che il diritto dell’Unione europea o la normativa nazionale prevedano la conservazione dei dati.</w:t>
      </w:r>
    </w:p>
    <w:p w14:paraId="645A6CAF" w14:textId="3C1ED3A6" w:rsidR="00102CFD" w:rsidRPr="00284797" w:rsidRDefault="00102CFD" w:rsidP="00102CFD">
      <w:pPr>
        <w:tabs>
          <w:tab w:val="left" w:pos="0"/>
          <w:tab w:val="left" w:pos="142"/>
          <w:tab w:val="left" w:pos="426"/>
        </w:tabs>
        <w:autoSpaceDE w:val="0"/>
        <w:autoSpaceDN w:val="0"/>
        <w:adjustRightInd w:val="0"/>
        <w:spacing w:after="240" w:line="240" w:lineRule="auto"/>
        <w:ind w:left="284" w:right="282"/>
        <w:jc w:val="both"/>
        <w:rPr>
          <w:rFonts w:ascii="Arial" w:eastAsia="Wingdings-Regular" w:hAnsi="Arial" w:cs="Arial"/>
        </w:rPr>
      </w:pPr>
      <w:r w:rsidRPr="00284797">
        <w:rPr>
          <w:rFonts w:ascii="Arial" w:eastAsia="Wingdings-Regular" w:hAnsi="Arial" w:cs="Arial"/>
        </w:rPr>
        <w:t xml:space="preserve">Per quanto non espressamente previsto dalla presente designazione, si fa espresso riferimento alla normativa unionale e nazionale in materia di protezione dei dati personali nonché </w:t>
      </w:r>
      <w:r w:rsidR="007D636A" w:rsidRPr="00284797">
        <w:rPr>
          <w:rFonts w:ascii="Arial" w:eastAsia="Wingdings-Regular" w:hAnsi="Arial" w:cs="Arial"/>
        </w:rPr>
        <w:t>all’Accordo</w:t>
      </w:r>
      <w:r w:rsidR="00897873" w:rsidRPr="00284797">
        <w:rPr>
          <w:rFonts w:ascii="Arial" w:eastAsia="Wingdings-Regular" w:hAnsi="Arial" w:cs="Arial"/>
        </w:rPr>
        <w:t xml:space="preserve"> sottoscritto tra le parti</w:t>
      </w:r>
      <w:r w:rsidR="007D636A" w:rsidRPr="00284797">
        <w:rPr>
          <w:rFonts w:ascii="Arial" w:eastAsia="Wingdings-Regular" w:hAnsi="Arial" w:cs="Arial"/>
        </w:rPr>
        <w:t>.</w:t>
      </w:r>
    </w:p>
    <w:p w14:paraId="7C085ACD" w14:textId="7D1C1B63" w:rsidR="00102CFD" w:rsidRPr="00284797" w:rsidRDefault="00102CFD" w:rsidP="00102CFD">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bCs/>
        </w:rPr>
      </w:pPr>
      <w:r w:rsidRPr="00284797">
        <w:rPr>
          <w:rFonts w:ascii="Arial" w:eastAsia="Wingdings-Regular" w:hAnsi="Arial" w:cs="Arial"/>
          <w:b/>
        </w:rPr>
        <w:t xml:space="preserve">   </w:t>
      </w:r>
      <w:r w:rsidRPr="00284797">
        <w:rPr>
          <w:rFonts w:ascii="Arial" w:eastAsia="Wingdings-Regular" w:hAnsi="Arial" w:cs="Arial"/>
          <w:b/>
        </w:rPr>
        <w:tab/>
      </w:r>
      <w:r w:rsidR="007D636A" w:rsidRPr="00284797">
        <w:rPr>
          <w:rFonts w:ascii="Arial" w:eastAsia="Wingdings-Regular" w:hAnsi="Arial" w:cs="Arial"/>
          <w:bCs/>
        </w:rPr>
        <w:t xml:space="preserve">Ente </w:t>
      </w:r>
      <w:r w:rsidR="002335EE" w:rsidRPr="00284797">
        <w:rPr>
          <w:rFonts w:ascii="Arial" w:eastAsia="Wingdings-Regular" w:hAnsi="Arial" w:cs="Arial"/>
          <w:bCs/>
        </w:rPr>
        <w:t>……………………….</w:t>
      </w:r>
      <w:r w:rsidRPr="00284797">
        <w:rPr>
          <w:rFonts w:ascii="Arial" w:eastAsia="Wingdings-Regular" w:hAnsi="Arial" w:cs="Arial"/>
          <w:bCs/>
        </w:rPr>
        <w:tab/>
      </w:r>
      <w:r w:rsidRPr="00284797">
        <w:rPr>
          <w:rFonts w:ascii="Arial" w:eastAsia="Wingdings-Regular" w:hAnsi="Arial" w:cs="Arial"/>
          <w:bCs/>
        </w:rPr>
        <w:tab/>
      </w:r>
      <w:r w:rsidRPr="00284797">
        <w:rPr>
          <w:rFonts w:ascii="Arial" w:eastAsia="Wingdings-Regular" w:hAnsi="Arial" w:cs="Arial"/>
          <w:bCs/>
        </w:rPr>
        <w:tab/>
        <w:t xml:space="preserve">    </w:t>
      </w:r>
    </w:p>
    <w:p w14:paraId="67905385" w14:textId="6099CA51" w:rsidR="00102CFD" w:rsidRPr="00284797" w:rsidRDefault="00102CFD" w:rsidP="00102CFD">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 xml:space="preserve">   </w:t>
      </w:r>
      <w:r w:rsidRPr="00284797">
        <w:rPr>
          <w:rFonts w:ascii="Arial" w:eastAsia="Wingdings-Regular" w:hAnsi="Arial" w:cs="Arial"/>
        </w:rPr>
        <w:tab/>
        <w:t xml:space="preserve">      Il </w:t>
      </w:r>
      <w:r w:rsidR="007D636A" w:rsidRPr="00284797">
        <w:rPr>
          <w:rFonts w:ascii="Arial" w:eastAsia="Wingdings-Regular" w:hAnsi="Arial" w:cs="Arial"/>
        </w:rPr>
        <w:t>legale rappresentante</w:t>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t xml:space="preserve">                </w:t>
      </w:r>
    </w:p>
    <w:p w14:paraId="26E108A2" w14:textId="77777777" w:rsidR="00102CFD" w:rsidRPr="00284797" w:rsidRDefault="00102CFD" w:rsidP="00102CFD">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rPr>
      </w:pPr>
      <w:r w:rsidRPr="00284797">
        <w:rPr>
          <w:rFonts w:ascii="Arial" w:eastAsia="Wingdings-Regular" w:hAnsi="Arial" w:cs="Arial"/>
        </w:rPr>
        <w:t xml:space="preserve">   </w:t>
      </w:r>
      <w:r w:rsidRPr="00284797">
        <w:rPr>
          <w:rFonts w:ascii="Arial" w:eastAsia="Wingdings-Regular" w:hAnsi="Arial" w:cs="Arial"/>
        </w:rPr>
        <w:tab/>
        <w:t xml:space="preserve">  ……………………………</w:t>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p>
    <w:p w14:paraId="195D7E1C" w14:textId="6D5E4A31" w:rsidR="00102CFD" w:rsidRPr="00284797" w:rsidRDefault="00102CFD" w:rsidP="001659C4">
      <w:pPr>
        <w:tabs>
          <w:tab w:val="left" w:pos="0"/>
          <w:tab w:val="left" w:pos="142"/>
          <w:tab w:val="left" w:pos="426"/>
        </w:tabs>
        <w:autoSpaceDE w:val="0"/>
        <w:autoSpaceDN w:val="0"/>
        <w:adjustRightInd w:val="0"/>
        <w:spacing w:after="120" w:line="240" w:lineRule="auto"/>
        <w:ind w:left="284" w:right="282"/>
        <w:jc w:val="both"/>
        <w:rPr>
          <w:rFonts w:ascii="Arial" w:eastAsia="Wingdings-Regular" w:hAnsi="Arial" w:cs="Arial"/>
          <w:i/>
          <w:color w:val="A6A6A6" w:themeColor="background1" w:themeShade="A6"/>
        </w:rPr>
      </w:pP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b/>
        </w:rPr>
        <w:t xml:space="preserve"> </w:t>
      </w:r>
    </w:p>
    <w:p w14:paraId="32BBAC53" w14:textId="41138F7F" w:rsidR="00102CFD" w:rsidRPr="00284797" w:rsidRDefault="00102CFD" w:rsidP="001659C4">
      <w:pPr>
        <w:tabs>
          <w:tab w:val="left" w:pos="0"/>
          <w:tab w:val="left" w:pos="142"/>
          <w:tab w:val="left" w:pos="426"/>
        </w:tabs>
        <w:autoSpaceDE w:val="0"/>
        <w:autoSpaceDN w:val="0"/>
        <w:adjustRightInd w:val="0"/>
        <w:spacing w:after="120" w:line="360" w:lineRule="auto"/>
        <w:ind w:left="284" w:right="282"/>
        <w:jc w:val="both"/>
        <w:rPr>
          <w:rFonts w:ascii="Arial" w:eastAsia="Wingdings-Regular" w:hAnsi="Arial" w:cs="Arial"/>
          <w:i/>
          <w:color w:val="A6A6A6" w:themeColor="background1" w:themeShade="A6"/>
        </w:rPr>
      </w:pP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001659C4" w:rsidRPr="00284797">
        <w:rPr>
          <w:rFonts w:ascii="Arial" w:eastAsia="Wingdings-Regular" w:hAnsi="Arial" w:cs="Arial"/>
        </w:rPr>
        <w:t xml:space="preserve">  </w:t>
      </w:r>
      <w:r w:rsidR="001659C4" w:rsidRPr="00284797">
        <w:rPr>
          <w:rFonts w:ascii="Arial" w:eastAsia="Wingdings-Regular" w:hAnsi="Arial" w:cs="Arial"/>
        </w:rPr>
        <w:tab/>
        <w:t xml:space="preserve">    </w:t>
      </w:r>
      <w:r w:rsidR="00284797">
        <w:rPr>
          <w:rFonts w:ascii="Arial" w:eastAsia="Wingdings-Regular" w:hAnsi="Arial" w:cs="Arial"/>
        </w:rPr>
        <w:t xml:space="preserve">     </w:t>
      </w:r>
      <w:r w:rsidR="001659C4" w:rsidRPr="00284797">
        <w:rPr>
          <w:rFonts w:ascii="Arial" w:eastAsia="Wingdings-Regular" w:hAnsi="Arial" w:cs="Arial"/>
        </w:rPr>
        <w:t xml:space="preserve">     Per accettazione</w:t>
      </w:r>
      <w:r w:rsidR="001659C4" w:rsidRPr="00284797">
        <w:rPr>
          <w:rFonts w:ascii="Arial" w:eastAsia="Wingdings-Regular" w:hAnsi="Arial" w:cs="Arial"/>
          <w:b/>
        </w:rPr>
        <w:tab/>
      </w:r>
      <w:r w:rsidR="001659C4" w:rsidRPr="00284797">
        <w:rPr>
          <w:rFonts w:ascii="Arial" w:eastAsia="Wingdings-Regular" w:hAnsi="Arial" w:cs="Arial"/>
          <w:b/>
        </w:rPr>
        <w:tab/>
      </w:r>
      <w:r w:rsidR="001659C4" w:rsidRPr="00284797">
        <w:rPr>
          <w:rFonts w:ascii="Arial" w:eastAsia="Wingdings-Regular" w:hAnsi="Arial" w:cs="Arial"/>
          <w:b/>
        </w:rPr>
        <w:tab/>
        <w:t xml:space="preserve">   </w:t>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r>
      <w:r w:rsidR="001659C4" w:rsidRPr="00284797">
        <w:rPr>
          <w:rFonts w:ascii="Arial" w:eastAsia="Wingdings-Regular" w:hAnsi="Arial" w:cs="Arial"/>
        </w:rPr>
        <w:tab/>
        <w:t xml:space="preserve">           La Direttrice</w:t>
      </w:r>
      <w:r w:rsidR="007D636A" w:rsidRPr="00284797">
        <w:rPr>
          <w:rFonts w:ascii="Arial" w:eastAsia="Wingdings-Regular" w:hAnsi="Arial" w:cs="Arial"/>
        </w:rPr>
        <w:t xml:space="preserve"> </w:t>
      </w:r>
      <w:r w:rsidR="001659C4" w:rsidRPr="00284797">
        <w:rPr>
          <w:rFonts w:ascii="Arial" w:eastAsia="Wingdings-Regular" w:hAnsi="Arial" w:cs="Arial"/>
        </w:rPr>
        <w:t>dell’</w:t>
      </w:r>
      <w:r w:rsidR="007D636A" w:rsidRPr="00284797">
        <w:rPr>
          <w:rFonts w:ascii="Arial" w:eastAsia="Wingdings-Regular" w:hAnsi="Arial" w:cs="Arial"/>
        </w:rPr>
        <w:t>Agenzia Intercent-ER</w:t>
      </w:r>
    </w:p>
    <w:p w14:paraId="64CEAFD0" w14:textId="5AC87C12" w:rsidR="00102CFD" w:rsidRPr="00284797" w:rsidRDefault="00102CFD" w:rsidP="00102CFD">
      <w:pPr>
        <w:tabs>
          <w:tab w:val="left" w:pos="0"/>
          <w:tab w:val="left" w:pos="142"/>
          <w:tab w:val="left" w:pos="426"/>
        </w:tabs>
        <w:autoSpaceDE w:val="0"/>
        <w:autoSpaceDN w:val="0"/>
        <w:adjustRightInd w:val="0"/>
        <w:spacing w:after="120" w:line="240" w:lineRule="auto"/>
        <w:ind w:left="426" w:right="282"/>
        <w:jc w:val="both"/>
        <w:rPr>
          <w:rFonts w:ascii="Arial" w:eastAsia="Wingdings-Regular" w:hAnsi="Arial" w:cs="Arial"/>
        </w:rPr>
      </w:pP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r>
      <w:r w:rsidRPr="00284797">
        <w:rPr>
          <w:rFonts w:ascii="Arial" w:eastAsia="Wingdings-Regular" w:hAnsi="Arial" w:cs="Arial"/>
        </w:rPr>
        <w:tab/>
        <w:t xml:space="preserve">         </w:t>
      </w:r>
      <w:r w:rsidR="001659C4" w:rsidRPr="00284797">
        <w:rPr>
          <w:rFonts w:ascii="Arial" w:eastAsia="Wingdings-Regular" w:hAnsi="Arial" w:cs="Arial"/>
        </w:rPr>
        <w:t xml:space="preserve"> </w:t>
      </w:r>
      <w:r w:rsidR="00432DFF">
        <w:rPr>
          <w:rFonts w:ascii="Arial" w:eastAsia="Wingdings-Regular" w:hAnsi="Arial" w:cs="Arial"/>
        </w:rPr>
        <w:t>Dott.ssa</w:t>
      </w:r>
      <w:r w:rsidR="001659C4" w:rsidRPr="00284797">
        <w:rPr>
          <w:rFonts w:ascii="Arial" w:eastAsia="Wingdings-Regular" w:hAnsi="Arial" w:cs="Arial"/>
        </w:rPr>
        <w:t xml:space="preserve"> Sabrina Amerio</w:t>
      </w:r>
    </w:p>
    <w:p w14:paraId="0041CAA2" w14:textId="77777777" w:rsidR="008C01EA" w:rsidRPr="00102CFD" w:rsidRDefault="008C01EA">
      <w:pPr>
        <w:rPr>
          <w:rFonts w:ascii="Times New Roman" w:hAnsi="Times New Roman" w:cs="Times New Roman"/>
          <w:sz w:val="24"/>
          <w:szCs w:val="24"/>
        </w:rPr>
      </w:pPr>
    </w:p>
    <w:sectPr w:rsidR="008C01EA" w:rsidRPr="00102CF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21887"/>
    <w:multiLevelType w:val="hybridMultilevel"/>
    <w:tmpl w:val="1B0E5BA8"/>
    <w:lvl w:ilvl="0" w:tplc="632CF45C">
      <w:numFmt w:val="bullet"/>
      <w:lvlText w:val="-"/>
      <w:lvlJc w:val="left"/>
      <w:pPr>
        <w:ind w:left="720" w:hanging="360"/>
      </w:pPr>
      <w:rPr>
        <w:rFonts w:ascii="Times New Roman" w:eastAsia="Wingdings-Regular"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7D156474"/>
    <w:multiLevelType w:val="hybridMultilevel"/>
    <w:tmpl w:val="CD500CEE"/>
    <w:lvl w:ilvl="0" w:tplc="0410000F">
      <w:start w:val="1"/>
      <w:numFmt w:val="decimal"/>
      <w:lvlText w:val="%1."/>
      <w:lvlJc w:val="left"/>
      <w:pPr>
        <w:ind w:left="6456"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88717770">
    <w:abstractNumId w:val="0"/>
  </w:num>
  <w:num w:numId="2" w16cid:durableId="2144272961">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FD"/>
    <w:rsid w:val="000146F1"/>
    <w:rsid w:val="000F1C9C"/>
    <w:rsid w:val="00102CFD"/>
    <w:rsid w:val="001659C4"/>
    <w:rsid w:val="001773EE"/>
    <w:rsid w:val="002335EE"/>
    <w:rsid w:val="00284797"/>
    <w:rsid w:val="002E5D80"/>
    <w:rsid w:val="00335564"/>
    <w:rsid w:val="00391558"/>
    <w:rsid w:val="00432DFF"/>
    <w:rsid w:val="00463399"/>
    <w:rsid w:val="004D0B4F"/>
    <w:rsid w:val="004F56B4"/>
    <w:rsid w:val="00534897"/>
    <w:rsid w:val="005939CB"/>
    <w:rsid w:val="0070111C"/>
    <w:rsid w:val="007D636A"/>
    <w:rsid w:val="00897873"/>
    <w:rsid w:val="008C01EA"/>
    <w:rsid w:val="008D2BB0"/>
    <w:rsid w:val="00A8399F"/>
    <w:rsid w:val="00AD3FA1"/>
    <w:rsid w:val="00BD18AA"/>
    <w:rsid w:val="00C00CCA"/>
    <w:rsid w:val="00C759B3"/>
    <w:rsid w:val="00CD241E"/>
    <w:rsid w:val="00D26083"/>
    <w:rsid w:val="00D32959"/>
    <w:rsid w:val="00E75706"/>
    <w:rsid w:val="00EE6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A336C"/>
  <w15:chartTrackingRefBased/>
  <w15:docId w15:val="{54C3B9CD-D8C9-41E9-AB8E-3F8B05BF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2CFD"/>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02CFD"/>
    <w:rPr>
      <w:color w:val="0563C1" w:themeColor="hyperlink"/>
      <w:u w:val="single"/>
    </w:rPr>
  </w:style>
  <w:style w:type="paragraph" w:styleId="Paragrafoelenco">
    <w:name w:val="List Paragraph"/>
    <w:basedOn w:val="Normale"/>
    <w:uiPriority w:val="34"/>
    <w:qFormat/>
    <w:rsid w:val="0010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3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1447</Words>
  <Characters>8250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Renzoni Antonella</dc:creator>
  <cp:keywords/>
  <dc:description/>
  <cp:lastModifiedBy>Moscatelli Luca</cp:lastModifiedBy>
  <cp:revision>32</cp:revision>
  <dcterms:created xsi:type="dcterms:W3CDTF">2023-12-27T09:40:00Z</dcterms:created>
  <dcterms:modified xsi:type="dcterms:W3CDTF">2024-02-02T11:19:00Z</dcterms:modified>
</cp:coreProperties>
</file>